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B665" w14:textId="6A9C20C4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бюджетное </w:t>
      </w:r>
      <w:r w:rsidR="002D6204" w:rsidRPr="002477F5">
        <w:rPr>
          <w:b/>
          <w:bCs/>
          <w:sz w:val="32"/>
          <w:szCs w:val="32"/>
        </w:rPr>
        <w:t xml:space="preserve">общеобразовательное </w:t>
      </w:r>
      <w:r w:rsidRPr="002477F5">
        <w:rPr>
          <w:b/>
          <w:bCs/>
          <w:sz w:val="32"/>
          <w:szCs w:val="32"/>
        </w:rPr>
        <w:t>учреждение</w:t>
      </w:r>
    </w:p>
    <w:p w14:paraId="2E6312F7" w14:textId="55633F4A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r w:rsidR="00763F5C">
        <w:rPr>
          <w:b/>
          <w:bCs/>
          <w:sz w:val="32"/>
          <w:szCs w:val="32"/>
        </w:rPr>
        <w:t>Владимировская с</w:t>
      </w:r>
      <w:r w:rsidRPr="002477F5">
        <w:rPr>
          <w:b/>
          <w:bCs/>
          <w:sz w:val="32"/>
          <w:szCs w:val="32"/>
        </w:rPr>
        <w:t>ред</w:t>
      </w:r>
      <w:r w:rsidR="00763F5C">
        <w:rPr>
          <w:b/>
          <w:bCs/>
          <w:sz w:val="32"/>
          <w:szCs w:val="32"/>
        </w:rPr>
        <w:t>няя общеобразовательная школа</w:t>
      </w:r>
      <w:r w:rsidRPr="002477F5">
        <w:rPr>
          <w:b/>
          <w:bCs/>
          <w:sz w:val="32"/>
          <w:szCs w:val="32"/>
        </w:rPr>
        <w:t>»</w:t>
      </w:r>
    </w:p>
    <w:p w14:paraId="29DB5224" w14:textId="5168D7B3" w:rsidR="00DC7350" w:rsidRDefault="00B4206A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B4206A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B4206A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B4206A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B4206A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B4206A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B4206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B4206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B4206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B4206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B4206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B4206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B4206A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3E27C10C" w:rsidR="00DC7350" w:rsidRDefault="00B4206A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“Графика”,</w:t>
            </w:r>
            <w:r w:rsidR="00763F5C">
              <w:rPr>
                <w:sz w:val="24"/>
              </w:rPr>
              <w:t xml:space="preserve"> </w:t>
            </w:r>
            <w:r>
              <w:rPr>
                <w:sz w:val="24"/>
              </w:rPr>
              <w:t>”Письмо”,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  <w:proofErr w:type="gramEnd"/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B4206A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B4206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1625CD18" w:rsidR="00DC7350" w:rsidRDefault="00B4206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 w:rsidR="00763F5C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B4206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B4206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B4206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B4206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B4206A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B4206A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B4206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B4206A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B4206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B4206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B420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B4206A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B4206A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B4206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B4206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B4206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B4206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B4206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B4206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B4206A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B4206A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14:paraId="5EBA1DF4" w14:textId="77777777" w:rsidR="00DC7350" w:rsidRDefault="00B4206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B4206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B4206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B4206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B4206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B4206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B4206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B4206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B4206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B4206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B4206A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B4206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B4206A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B4206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B4206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B4206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B4206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B4206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B4206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B4206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B4206A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B4206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B4206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B4206A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B4206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B4206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B4206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B4206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B4206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B4206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222FA096" w:rsidR="00DC7350" w:rsidRDefault="00DD1214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27" w:type="dxa"/>
          </w:tcPr>
          <w:p w14:paraId="3A7E26FF" w14:textId="11318900" w:rsidR="00DC7350" w:rsidRDefault="00B4206A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 w:rsidR="00DD1214">
              <w:rPr>
                <w:sz w:val="24"/>
              </w:rPr>
              <w:t>английскому</w:t>
            </w:r>
            <w:r>
              <w:rPr>
                <w:sz w:val="24"/>
              </w:rPr>
              <w:t xml:space="preserve">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7DEC1633" w:rsidR="00DC7350" w:rsidRDefault="00B4206A" w:rsidP="004B047B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 w:rsidR="004B047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DD1214" w:rsidRPr="00DD1214">
              <w:rPr>
                <w:rFonts w:eastAsia="Calibri"/>
                <w:color w:val="000000"/>
                <w:sz w:val="24"/>
                <w:szCs w:val="24"/>
              </w:rPr>
              <w:t>2 класс: учебник: в 2 частях, 2 класс/ Быкова Н. И., Ду</w:t>
            </w:r>
            <w:r w:rsidR="00DD1214">
              <w:rPr>
                <w:rFonts w:eastAsia="Calibri"/>
                <w:color w:val="000000"/>
                <w:sz w:val="24"/>
                <w:szCs w:val="24"/>
              </w:rPr>
              <w:t>ли Д., Поспелова М. Д. и другие.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1E3FCAC3" w14:textId="10526A7E" w:rsidR="004B047B" w:rsidRDefault="004B047B" w:rsidP="00D057E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Иностранный язык (английский)</w:t>
            </w:r>
          </w:p>
          <w:p w14:paraId="5461C3B0" w14:textId="0D5236D1" w:rsidR="00DC7350" w:rsidRDefault="004B047B" w:rsidP="00D057E4">
            <w:pPr>
              <w:pStyle w:val="TableParagraph"/>
              <w:rPr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14:paraId="596D93C7" w14:textId="651CA054" w:rsidR="00DD1214" w:rsidRDefault="00B4206A" w:rsidP="004B047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DD1214">
              <w:rPr>
                <w:sz w:val="24"/>
              </w:rPr>
              <w:t>англий</w:t>
            </w:r>
            <w:r>
              <w:rPr>
                <w:sz w:val="24"/>
              </w:rPr>
              <w:t>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 w:rsidR="00DD1214">
              <w:rPr>
                <w:sz w:val="24"/>
              </w:rPr>
              <w:t>.</w:t>
            </w:r>
            <w:r w:rsidR="004B047B">
              <w:rPr>
                <w:sz w:val="24"/>
              </w:rPr>
              <w:t xml:space="preserve">  </w:t>
            </w:r>
            <w:r w:rsidR="00DD1214" w:rsidRPr="00DD1214">
              <w:rPr>
                <w:rFonts w:eastAsia="Calibri"/>
                <w:color w:val="000000"/>
                <w:sz w:val="24"/>
                <w:szCs w:val="24"/>
              </w:rPr>
              <w:t xml:space="preserve">Английский язык (в 2 частях), 3 класс/ </w:t>
            </w:r>
            <w:proofErr w:type="spellStart"/>
            <w:r w:rsidR="00DD1214" w:rsidRPr="00DD1214">
              <w:rPr>
                <w:rFonts w:eastAsia="Calibri"/>
                <w:color w:val="000000"/>
                <w:sz w:val="24"/>
                <w:szCs w:val="24"/>
              </w:rPr>
              <w:t>Кузовлев</w:t>
            </w:r>
            <w:proofErr w:type="spellEnd"/>
            <w:r w:rsidR="00DD1214" w:rsidRPr="00DD1214">
              <w:rPr>
                <w:rFonts w:eastAsia="Calibri"/>
                <w:color w:val="000000"/>
                <w:sz w:val="24"/>
                <w:szCs w:val="24"/>
              </w:rPr>
              <w:t xml:space="preserve"> В.П., Лапа Н.М., Костина И.П. и другие, Акционерное общество «Издательство «Просвещение»</w:t>
            </w:r>
            <w:bookmarkStart w:id="0" w:name="3ebe050c-3cd2-444b-8088-a22b4a95044d"/>
            <w:r w:rsidR="004B047B">
              <w:rPr>
                <w:rFonts w:ascii="Calibri" w:eastAsia="Calibri" w:hAnsi="Calibri"/>
                <w:sz w:val="24"/>
                <w:szCs w:val="24"/>
              </w:rPr>
              <w:t xml:space="preserve">, </w:t>
            </w:r>
            <w:r w:rsidR="00DD1214" w:rsidRPr="00DD1214">
              <w:rPr>
                <w:rFonts w:eastAsia="Calibri"/>
                <w:color w:val="000000"/>
                <w:sz w:val="24"/>
                <w:szCs w:val="24"/>
              </w:rPr>
              <w:t xml:space="preserve">Английский язык (в 2 частях), 4 класс/ </w:t>
            </w:r>
            <w:proofErr w:type="spellStart"/>
            <w:r w:rsidR="00DD1214" w:rsidRPr="00DD1214">
              <w:rPr>
                <w:rFonts w:eastAsia="Calibri"/>
                <w:color w:val="000000"/>
                <w:sz w:val="24"/>
                <w:szCs w:val="24"/>
              </w:rPr>
              <w:t>Кузовлев</w:t>
            </w:r>
            <w:proofErr w:type="spellEnd"/>
            <w:r w:rsidR="00DD1214" w:rsidRPr="00DD1214">
              <w:rPr>
                <w:rFonts w:eastAsia="Calibri"/>
                <w:color w:val="000000"/>
                <w:sz w:val="24"/>
                <w:szCs w:val="24"/>
              </w:rPr>
              <w:t xml:space="preserve"> В.П., </w:t>
            </w:r>
            <w:proofErr w:type="spellStart"/>
            <w:r w:rsidR="00DD1214" w:rsidRPr="00DD1214">
              <w:rPr>
                <w:rFonts w:eastAsia="Calibri"/>
                <w:color w:val="000000"/>
                <w:sz w:val="24"/>
                <w:szCs w:val="24"/>
              </w:rPr>
              <w:t>Перегудова</w:t>
            </w:r>
            <w:proofErr w:type="spellEnd"/>
            <w:r w:rsidR="00DD1214" w:rsidRPr="00DD1214">
              <w:rPr>
                <w:rFonts w:eastAsia="Calibri"/>
                <w:color w:val="000000"/>
                <w:sz w:val="24"/>
                <w:szCs w:val="24"/>
              </w:rPr>
              <w:t xml:space="preserve"> Э.Ш., Стрельникова О.В. и другие, Акционерное общество «Издательство «Просвещение»</w:t>
            </w:r>
            <w:bookmarkEnd w:id="0"/>
          </w:p>
          <w:p w14:paraId="3870B33F" w14:textId="1017C7D0" w:rsidR="00DC7350" w:rsidRDefault="00B4206A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 w:rsidR="00DD1214">
              <w:rPr>
                <w:sz w:val="24"/>
              </w:rPr>
              <w:t>англий</w:t>
            </w:r>
            <w:r>
              <w:rPr>
                <w:sz w:val="24"/>
              </w:rPr>
              <w:t>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</w:t>
            </w:r>
            <w:r w:rsidR="00DD1214">
              <w:rPr>
                <w:sz w:val="24"/>
              </w:rPr>
              <w:t>англий</w:t>
            </w:r>
            <w:r>
              <w:rPr>
                <w:sz w:val="24"/>
              </w:rPr>
              <w:t xml:space="preserve">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.1).</w:t>
            </w:r>
          </w:p>
          <w:p w14:paraId="56994A75" w14:textId="74436B05" w:rsidR="00DC7350" w:rsidRDefault="00B4206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DD1214">
              <w:rPr>
                <w:sz w:val="24"/>
              </w:rPr>
              <w:t>Английский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D1214">
              <w:rPr>
                <w:sz w:val="24"/>
              </w:rPr>
              <w:t>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738970C3" w:rsidR="00DC7350" w:rsidRDefault="00B4206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D1214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DD1214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2AFFCB45" w:rsidR="00DC7350" w:rsidRDefault="00B4206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D1214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DD1214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B4206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B4206A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B4206A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B4206A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B4206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B4206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B4206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B4206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B4206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B4206A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B4206A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B4206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B4206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B4206A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B4206A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  <w:tr w:rsidR="00D057E4" w14:paraId="2941E751" w14:textId="77777777">
        <w:trPr>
          <w:trHeight w:val="2760"/>
        </w:trPr>
        <w:tc>
          <w:tcPr>
            <w:tcW w:w="2405" w:type="dxa"/>
          </w:tcPr>
          <w:p w14:paraId="083A4862" w14:textId="77777777" w:rsidR="00D057E4" w:rsidRDefault="00D057E4" w:rsidP="00D057E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EF77F51" w14:textId="77777777" w:rsidR="00D057E4" w:rsidRDefault="00D057E4" w:rsidP="00D057E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757CE159" w14:textId="0254BF44" w:rsidR="00D057E4" w:rsidRPr="00D057E4" w:rsidRDefault="00D057E4" w:rsidP="00D057E4">
            <w:pPr>
              <w:pStyle w:val="TableParagraph"/>
              <w:jc w:val="center"/>
              <w:rPr>
                <w:b/>
                <w:sz w:val="26"/>
              </w:rPr>
            </w:pPr>
            <w:r w:rsidRPr="00D057E4">
              <w:rPr>
                <w:b/>
                <w:sz w:val="24"/>
                <w:szCs w:val="24"/>
              </w:rPr>
              <w:t>Функциональная</w:t>
            </w:r>
            <w:r w:rsidRPr="00D057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057E4">
              <w:rPr>
                <w:b/>
                <w:sz w:val="24"/>
                <w:szCs w:val="24"/>
              </w:rPr>
              <w:t>грамотность</w:t>
            </w:r>
          </w:p>
        </w:tc>
        <w:tc>
          <w:tcPr>
            <w:tcW w:w="13327" w:type="dxa"/>
          </w:tcPr>
          <w:p w14:paraId="54F815FC" w14:textId="58C68FE3" w:rsidR="00D057E4" w:rsidRPr="00D057E4" w:rsidRDefault="00D057E4" w:rsidP="00D057E4">
            <w:pPr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057E4">
              <w:rPr>
                <w:sz w:val="24"/>
                <w:szCs w:val="24"/>
              </w:rPr>
              <w:t>Программа</w:t>
            </w:r>
            <w:r w:rsidRPr="00D057E4">
              <w:rPr>
                <w:spacing w:val="-7"/>
                <w:sz w:val="24"/>
                <w:szCs w:val="24"/>
              </w:rPr>
              <w:t xml:space="preserve"> </w:t>
            </w:r>
            <w:r w:rsidRPr="00D057E4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элективного курса </w:t>
            </w:r>
            <w:r w:rsidRPr="00D057E4">
              <w:rPr>
                <w:spacing w:val="-5"/>
                <w:sz w:val="24"/>
                <w:szCs w:val="24"/>
              </w:rPr>
              <w:t xml:space="preserve"> </w:t>
            </w:r>
            <w:r w:rsidRPr="00D057E4">
              <w:rPr>
                <w:sz w:val="24"/>
                <w:szCs w:val="24"/>
              </w:rPr>
              <w:t>для</w:t>
            </w:r>
            <w:r w:rsidRPr="00D057E4">
              <w:rPr>
                <w:spacing w:val="-7"/>
                <w:sz w:val="24"/>
                <w:szCs w:val="24"/>
              </w:rPr>
              <w:t xml:space="preserve"> </w:t>
            </w:r>
            <w:r w:rsidRPr="00D057E4">
              <w:rPr>
                <w:sz w:val="24"/>
                <w:szCs w:val="24"/>
              </w:rPr>
              <w:t>1-4</w:t>
            </w:r>
            <w:r w:rsidRPr="00D057E4">
              <w:rPr>
                <w:spacing w:val="-6"/>
                <w:sz w:val="24"/>
                <w:szCs w:val="24"/>
              </w:rPr>
              <w:t xml:space="preserve"> </w:t>
            </w:r>
            <w:r w:rsidRPr="00D057E4">
              <w:rPr>
                <w:sz w:val="24"/>
                <w:szCs w:val="24"/>
              </w:rPr>
              <w:t>классов</w:t>
            </w:r>
            <w:r w:rsidRPr="00D057E4">
              <w:rPr>
                <w:spacing w:val="-2"/>
                <w:sz w:val="24"/>
                <w:szCs w:val="24"/>
              </w:rPr>
              <w:t xml:space="preserve"> </w:t>
            </w:r>
            <w:r w:rsidRPr="00D057E4">
              <w:rPr>
                <w:sz w:val="24"/>
                <w:szCs w:val="24"/>
              </w:rPr>
              <w:t>«Функциональная</w:t>
            </w:r>
            <w:r w:rsidRPr="00D057E4">
              <w:rPr>
                <w:spacing w:val="-6"/>
                <w:sz w:val="24"/>
                <w:szCs w:val="24"/>
              </w:rPr>
              <w:t xml:space="preserve"> </w:t>
            </w:r>
            <w:r w:rsidRPr="00D057E4">
              <w:rPr>
                <w:sz w:val="24"/>
                <w:szCs w:val="24"/>
              </w:rPr>
              <w:t>грамотность»</w:t>
            </w:r>
            <w:r w:rsidRPr="00D057E4"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</w:t>
            </w:r>
            <w:r w:rsidRPr="00D057E4">
              <w:rPr>
                <w:sz w:val="24"/>
                <w:szCs w:val="24"/>
              </w:rPr>
              <w:t>работана</w:t>
            </w:r>
            <w:r w:rsidRPr="00D057E4">
              <w:rPr>
                <w:spacing w:val="-2"/>
                <w:sz w:val="24"/>
                <w:szCs w:val="24"/>
              </w:rPr>
              <w:t xml:space="preserve"> </w:t>
            </w:r>
            <w:r w:rsidRPr="00D057E4">
              <w:rPr>
                <w:sz w:val="24"/>
              </w:rPr>
              <w:t>на основе авторского курса программы «Функциональная грамотность</w:t>
            </w:r>
            <w:r>
              <w:rPr>
                <w:sz w:val="24"/>
              </w:rPr>
              <w:t>» для 1-4 классов (авторы-соста</w:t>
            </w:r>
            <w:r w:rsidRPr="00D057E4">
              <w:rPr>
                <w:sz w:val="24"/>
              </w:rPr>
              <w:t>вители</w:t>
            </w:r>
            <w:r w:rsidRPr="00D057E4">
              <w:rPr>
                <w:spacing w:val="-1"/>
                <w:sz w:val="24"/>
              </w:rPr>
              <w:t xml:space="preserve"> </w:t>
            </w:r>
            <w:r w:rsidRPr="00D057E4">
              <w:rPr>
                <w:sz w:val="24"/>
              </w:rPr>
              <w:t>М.В. Буряк, С.А. Шейкина);</w:t>
            </w:r>
          </w:p>
          <w:p w14:paraId="4C70497A" w14:textId="77777777" w:rsidR="00D057E4" w:rsidRPr="00D057E4" w:rsidRDefault="00D057E4" w:rsidP="00D057E4">
            <w:pPr>
              <w:numPr>
                <w:ilvl w:val="0"/>
                <w:numId w:val="12"/>
              </w:numPr>
              <w:tabs>
                <w:tab w:val="left" w:pos="356"/>
              </w:tabs>
              <w:ind w:right="142"/>
              <w:rPr>
                <w:sz w:val="24"/>
              </w:rPr>
            </w:pPr>
            <w:r w:rsidRPr="00D057E4">
              <w:rPr>
                <w:spacing w:val="-1"/>
                <w:sz w:val="24"/>
              </w:rPr>
              <w:t>с</w:t>
            </w:r>
            <w:r w:rsidRPr="00D057E4">
              <w:rPr>
                <w:spacing w:val="-11"/>
                <w:sz w:val="24"/>
              </w:rPr>
              <w:t xml:space="preserve"> </w:t>
            </w:r>
            <w:r w:rsidRPr="00D057E4">
              <w:rPr>
                <w:spacing w:val="-1"/>
                <w:sz w:val="24"/>
              </w:rPr>
              <w:t>основной</w:t>
            </w:r>
            <w:r w:rsidRPr="00D057E4">
              <w:rPr>
                <w:spacing w:val="-11"/>
                <w:sz w:val="24"/>
              </w:rPr>
              <w:t xml:space="preserve"> </w:t>
            </w:r>
            <w:r w:rsidRPr="00D057E4">
              <w:rPr>
                <w:spacing w:val="-1"/>
                <w:sz w:val="24"/>
              </w:rPr>
              <w:t>образовательной</w:t>
            </w:r>
            <w:r w:rsidRPr="00D057E4">
              <w:rPr>
                <w:spacing w:val="-10"/>
                <w:sz w:val="24"/>
              </w:rPr>
              <w:t xml:space="preserve"> </w:t>
            </w:r>
            <w:r w:rsidRPr="00D057E4">
              <w:rPr>
                <w:sz w:val="24"/>
              </w:rPr>
              <w:t>программы</w:t>
            </w:r>
            <w:r w:rsidRPr="00D057E4">
              <w:rPr>
                <w:spacing w:val="-11"/>
                <w:sz w:val="24"/>
              </w:rPr>
              <w:t xml:space="preserve"> </w:t>
            </w:r>
            <w:r w:rsidRPr="00D057E4">
              <w:rPr>
                <w:sz w:val="24"/>
              </w:rPr>
              <w:t>начального</w:t>
            </w:r>
            <w:r w:rsidRPr="00D057E4">
              <w:rPr>
                <w:spacing w:val="-9"/>
                <w:sz w:val="24"/>
              </w:rPr>
              <w:t xml:space="preserve"> </w:t>
            </w:r>
            <w:r w:rsidRPr="00D057E4">
              <w:rPr>
                <w:sz w:val="24"/>
              </w:rPr>
              <w:t>общего</w:t>
            </w:r>
            <w:r w:rsidRPr="00D057E4">
              <w:rPr>
                <w:spacing w:val="-7"/>
                <w:sz w:val="24"/>
              </w:rPr>
              <w:t xml:space="preserve"> </w:t>
            </w:r>
            <w:r w:rsidRPr="00D057E4">
              <w:rPr>
                <w:sz w:val="24"/>
              </w:rPr>
              <w:t>образования</w:t>
            </w:r>
            <w:r w:rsidRPr="00D057E4">
              <w:rPr>
                <w:spacing w:val="-8"/>
                <w:sz w:val="24"/>
              </w:rPr>
              <w:t xml:space="preserve"> </w:t>
            </w:r>
            <w:r w:rsidRPr="00D057E4">
              <w:rPr>
                <w:sz w:val="24"/>
              </w:rPr>
              <w:t>ЧОУ</w:t>
            </w:r>
            <w:r w:rsidRPr="00D057E4">
              <w:rPr>
                <w:spacing w:val="-10"/>
                <w:sz w:val="24"/>
              </w:rPr>
              <w:t xml:space="preserve"> </w:t>
            </w:r>
            <w:r w:rsidRPr="00D057E4">
              <w:rPr>
                <w:sz w:val="24"/>
              </w:rPr>
              <w:t>«Гармония»</w:t>
            </w:r>
            <w:r w:rsidRPr="00D057E4">
              <w:rPr>
                <w:spacing w:val="-19"/>
                <w:sz w:val="24"/>
              </w:rPr>
              <w:t xml:space="preserve"> </w:t>
            </w:r>
            <w:r w:rsidRPr="00D057E4">
              <w:rPr>
                <w:sz w:val="24"/>
              </w:rPr>
              <w:t>на</w:t>
            </w:r>
            <w:r w:rsidRPr="00D057E4">
              <w:rPr>
                <w:spacing w:val="-11"/>
                <w:sz w:val="24"/>
              </w:rPr>
              <w:t xml:space="preserve"> </w:t>
            </w:r>
            <w:r w:rsidRPr="00D057E4">
              <w:rPr>
                <w:sz w:val="24"/>
              </w:rPr>
              <w:t>2023-2024</w:t>
            </w:r>
            <w:r w:rsidRPr="00D057E4">
              <w:rPr>
                <w:spacing w:val="-57"/>
                <w:sz w:val="24"/>
              </w:rPr>
              <w:t xml:space="preserve"> </w:t>
            </w:r>
            <w:r w:rsidRPr="00D057E4">
              <w:rPr>
                <w:sz w:val="24"/>
              </w:rPr>
              <w:t>учебный</w:t>
            </w:r>
            <w:r w:rsidRPr="00D057E4">
              <w:rPr>
                <w:spacing w:val="-1"/>
                <w:sz w:val="24"/>
              </w:rPr>
              <w:t xml:space="preserve"> </w:t>
            </w:r>
            <w:r w:rsidRPr="00D057E4">
              <w:rPr>
                <w:sz w:val="24"/>
              </w:rPr>
              <w:t>год;</w:t>
            </w:r>
          </w:p>
          <w:p w14:paraId="0ABF9A80" w14:textId="573DCC1E" w:rsidR="00D057E4" w:rsidRPr="00D057E4" w:rsidRDefault="00D057E4" w:rsidP="00D057E4">
            <w:pPr>
              <w:ind w:left="226"/>
              <w:rPr>
                <w:sz w:val="24"/>
                <w:szCs w:val="24"/>
              </w:rPr>
            </w:pPr>
            <w:r w:rsidRPr="00D057E4">
              <w:rPr>
                <w:spacing w:val="-1"/>
                <w:sz w:val="24"/>
                <w:szCs w:val="24"/>
              </w:rPr>
              <w:t>«Функциональная</w:t>
            </w:r>
            <w:r w:rsidRPr="00D057E4">
              <w:rPr>
                <w:spacing w:val="-15"/>
                <w:sz w:val="24"/>
                <w:szCs w:val="24"/>
              </w:rPr>
              <w:t xml:space="preserve"> </w:t>
            </w:r>
            <w:r w:rsidRPr="00D057E4">
              <w:rPr>
                <w:spacing w:val="-1"/>
                <w:sz w:val="24"/>
                <w:szCs w:val="24"/>
              </w:rPr>
              <w:t>грамотность»</w:t>
            </w:r>
            <w:r w:rsidRPr="00D057E4">
              <w:rPr>
                <w:spacing w:val="-16"/>
                <w:sz w:val="24"/>
                <w:szCs w:val="24"/>
              </w:rPr>
              <w:t xml:space="preserve"> </w:t>
            </w:r>
            <w:r w:rsidRPr="00D057E4">
              <w:rPr>
                <w:spacing w:val="-1"/>
                <w:sz w:val="24"/>
                <w:szCs w:val="24"/>
              </w:rPr>
              <w:t>учитывает</w:t>
            </w:r>
            <w:r w:rsidRPr="00D057E4">
              <w:rPr>
                <w:spacing w:val="-14"/>
                <w:sz w:val="24"/>
                <w:szCs w:val="24"/>
              </w:rPr>
              <w:t xml:space="preserve"> </w:t>
            </w:r>
            <w:r w:rsidRPr="00D057E4">
              <w:rPr>
                <w:sz w:val="24"/>
                <w:szCs w:val="24"/>
              </w:rPr>
              <w:t>возрастные,</w:t>
            </w:r>
            <w:r w:rsidRPr="00D057E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</w:t>
            </w:r>
            <w:r w:rsidRPr="00D057E4">
              <w:rPr>
                <w:sz w:val="24"/>
                <w:szCs w:val="24"/>
              </w:rPr>
              <w:t>учебные</w:t>
            </w:r>
            <w:proofErr w:type="spellEnd"/>
            <w:r w:rsidRPr="00D057E4">
              <w:rPr>
                <w:spacing w:val="-14"/>
                <w:sz w:val="24"/>
                <w:szCs w:val="24"/>
              </w:rPr>
              <w:t xml:space="preserve"> </w:t>
            </w:r>
            <w:r w:rsidRPr="00D057E4">
              <w:rPr>
                <w:sz w:val="24"/>
                <w:szCs w:val="24"/>
              </w:rPr>
              <w:t>и</w:t>
            </w:r>
            <w:r w:rsidRPr="00D057E4">
              <w:rPr>
                <w:spacing w:val="-13"/>
                <w:sz w:val="24"/>
                <w:szCs w:val="24"/>
              </w:rPr>
              <w:t xml:space="preserve"> </w:t>
            </w:r>
            <w:r w:rsidRPr="00D057E4">
              <w:rPr>
                <w:sz w:val="24"/>
                <w:szCs w:val="24"/>
              </w:rPr>
              <w:t>психологические</w:t>
            </w:r>
            <w:r w:rsidRPr="00D057E4"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</w:t>
            </w:r>
            <w:r w:rsidRPr="00D057E4">
              <w:rPr>
                <w:sz w:val="24"/>
                <w:szCs w:val="24"/>
              </w:rPr>
              <w:t>ности младшего</w:t>
            </w:r>
            <w:r w:rsidRPr="00D057E4">
              <w:rPr>
                <w:spacing w:val="-1"/>
                <w:sz w:val="24"/>
                <w:szCs w:val="24"/>
              </w:rPr>
              <w:t xml:space="preserve"> </w:t>
            </w:r>
            <w:r w:rsidRPr="00D057E4">
              <w:rPr>
                <w:sz w:val="24"/>
                <w:szCs w:val="24"/>
              </w:rPr>
              <w:t>школьника.</w:t>
            </w:r>
          </w:p>
          <w:p w14:paraId="7396D76B" w14:textId="6CE6336D" w:rsidR="00D057E4" w:rsidRDefault="00D057E4" w:rsidP="00D057E4">
            <w:pPr>
              <w:spacing w:before="1"/>
              <w:ind w:left="226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057E4">
              <w:rPr>
                <w:sz w:val="24"/>
                <w:szCs w:val="24"/>
              </w:rPr>
              <w:t>Центральным понятием в данном курсе выступает «грамотность», которая в широком смысле</w:t>
            </w:r>
            <w:r w:rsidRPr="00D057E4">
              <w:rPr>
                <w:spacing w:val="1"/>
                <w:sz w:val="24"/>
                <w:szCs w:val="24"/>
              </w:rPr>
              <w:t xml:space="preserve"> </w:t>
            </w:r>
            <w:r w:rsidRPr="00D057E4">
              <w:rPr>
                <w:sz w:val="24"/>
                <w:szCs w:val="24"/>
              </w:rPr>
              <w:t>определяется как «функциональная грамотность». Лишь функционально грамотная личность способна</w:t>
            </w:r>
            <w:r w:rsidRPr="00D057E4">
              <w:rPr>
                <w:spacing w:val="1"/>
                <w:sz w:val="24"/>
                <w:szCs w:val="24"/>
              </w:rPr>
              <w:t xml:space="preserve"> </w:t>
            </w:r>
            <w:r w:rsidRPr="00D057E4">
              <w:rPr>
                <w:sz w:val="24"/>
                <w:szCs w:val="24"/>
              </w:rPr>
              <w:t xml:space="preserve">использовать все постоянно приобретаемые в течение жизни знания, </w:t>
            </w:r>
            <w:r>
              <w:rPr>
                <w:sz w:val="24"/>
                <w:szCs w:val="24"/>
              </w:rPr>
              <w:t>умения и навыки для решения мак</w:t>
            </w:r>
            <w:r w:rsidRPr="00D057E4">
              <w:rPr>
                <w:sz w:val="24"/>
                <w:szCs w:val="24"/>
              </w:rPr>
              <w:t xml:space="preserve">симально широкого диапазона жизненных задач в различных сферах </w:t>
            </w:r>
            <w:r>
              <w:rPr>
                <w:sz w:val="24"/>
                <w:szCs w:val="24"/>
              </w:rPr>
              <w:t>человеческой деятельности, обще</w:t>
            </w:r>
            <w:r w:rsidRPr="00D057E4">
              <w:rPr>
                <w:sz w:val="24"/>
                <w:szCs w:val="24"/>
              </w:rPr>
              <w:t>ния</w:t>
            </w:r>
            <w:r w:rsidRPr="00D057E4">
              <w:rPr>
                <w:spacing w:val="-1"/>
                <w:sz w:val="24"/>
                <w:szCs w:val="24"/>
              </w:rPr>
              <w:t xml:space="preserve"> </w:t>
            </w:r>
            <w:r w:rsidRPr="00D057E4">
              <w:rPr>
                <w:sz w:val="24"/>
                <w:szCs w:val="24"/>
              </w:rPr>
              <w:t>и социальных</w:t>
            </w:r>
            <w:r w:rsidRPr="00D057E4">
              <w:rPr>
                <w:spacing w:val="1"/>
                <w:sz w:val="24"/>
                <w:szCs w:val="24"/>
              </w:rPr>
              <w:t xml:space="preserve"> </w:t>
            </w:r>
            <w:r w:rsidRPr="00D057E4">
              <w:rPr>
                <w:sz w:val="24"/>
                <w:szCs w:val="24"/>
              </w:rPr>
              <w:t>отношений.</w:t>
            </w:r>
            <w:r>
              <w:rPr>
                <w:sz w:val="24"/>
                <w:szCs w:val="24"/>
              </w:rPr>
              <w:t xml:space="preserve">  </w:t>
            </w:r>
          </w:p>
          <w:p w14:paraId="437FCFAE" w14:textId="194F1111" w:rsidR="00F33B4D" w:rsidRPr="00D057E4" w:rsidRDefault="00F33B4D" w:rsidP="00D057E4">
            <w:pPr>
              <w:spacing w:before="1"/>
              <w:ind w:left="226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изучение данного курса отводится по 1 часу в 1, 2, 3 классах.</w:t>
            </w:r>
            <w:bookmarkStart w:id="1" w:name="_GoBack"/>
            <w:bookmarkEnd w:id="1"/>
          </w:p>
          <w:p w14:paraId="52DDFD0E" w14:textId="77777777" w:rsidR="00D057E4" w:rsidRDefault="00D057E4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B4206A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B4206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B4206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B4206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B4206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B4206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B4206A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B4206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B4206A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14:paraId="265BD1CE" w14:textId="77777777" w:rsidR="00DC7350" w:rsidRDefault="00B4206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B4206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B4206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B4206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B4206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B4206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B4206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B4206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B4206A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B4206A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14:paraId="34AA9978" w14:textId="77777777" w:rsidR="00DC7350" w:rsidRDefault="00B4206A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B4206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B4206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B4206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B4206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B4206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B4206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B4206A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B4206A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B4206A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B4206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B420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B420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B420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B420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402E605E"/>
    <w:multiLevelType w:val="hybridMultilevel"/>
    <w:tmpl w:val="5C801766"/>
    <w:lvl w:ilvl="0" w:tplc="2096684A">
      <w:numFmt w:val="bullet"/>
      <w:lvlText w:val="-"/>
      <w:lvlJc w:val="left"/>
      <w:pPr>
        <w:ind w:left="22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E85996">
      <w:numFmt w:val="bullet"/>
      <w:lvlText w:val="•"/>
      <w:lvlJc w:val="left"/>
      <w:pPr>
        <w:ind w:left="1312" w:hanging="147"/>
      </w:pPr>
      <w:rPr>
        <w:rFonts w:hint="default"/>
        <w:lang w:val="ru-RU" w:eastAsia="en-US" w:bidi="ar-SA"/>
      </w:rPr>
    </w:lvl>
    <w:lvl w:ilvl="2" w:tplc="212AD104">
      <w:numFmt w:val="bullet"/>
      <w:lvlText w:val="•"/>
      <w:lvlJc w:val="left"/>
      <w:pPr>
        <w:ind w:left="2405" w:hanging="147"/>
      </w:pPr>
      <w:rPr>
        <w:rFonts w:hint="default"/>
        <w:lang w:val="ru-RU" w:eastAsia="en-US" w:bidi="ar-SA"/>
      </w:rPr>
    </w:lvl>
    <w:lvl w:ilvl="3" w:tplc="1040ACAA">
      <w:numFmt w:val="bullet"/>
      <w:lvlText w:val="•"/>
      <w:lvlJc w:val="left"/>
      <w:pPr>
        <w:ind w:left="3497" w:hanging="147"/>
      </w:pPr>
      <w:rPr>
        <w:rFonts w:hint="default"/>
        <w:lang w:val="ru-RU" w:eastAsia="en-US" w:bidi="ar-SA"/>
      </w:rPr>
    </w:lvl>
    <w:lvl w:ilvl="4" w:tplc="69A8B02A">
      <w:numFmt w:val="bullet"/>
      <w:lvlText w:val="•"/>
      <w:lvlJc w:val="left"/>
      <w:pPr>
        <w:ind w:left="4590" w:hanging="147"/>
      </w:pPr>
      <w:rPr>
        <w:rFonts w:hint="default"/>
        <w:lang w:val="ru-RU" w:eastAsia="en-US" w:bidi="ar-SA"/>
      </w:rPr>
    </w:lvl>
    <w:lvl w:ilvl="5" w:tplc="BB56511E">
      <w:numFmt w:val="bullet"/>
      <w:lvlText w:val="•"/>
      <w:lvlJc w:val="left"/>
      <w:pPr>
        <w:ind w:left="5683" w:hanging="147"/>
      </w:pPr>
      <w:rPr>
        <w:rFonts w:hint="default"/>
        <w:lang w:val="ru-RU" w:eastAsia="en-US" w:bidi="ar-SA"/>
      </w:rPr>
    </w:lvl>
    <w:lvl w:ilvl="6" w:tplc="7A4E7070">
      <w:numFmt w:val="bullet"/>
      <w:lvlText w:val="•"/>
      <w:lvlJc w:val="left"/>
      <w:pPr>
        <w:ind w:left="6775" w:hanging="147"/>
      </w:pPr>
      <w:rPr>
        <w:rFonts w:hint="default"/>
        <w:lang w:val="ru-RU" w:eastAsia="en-US" w:bidi="ar-SA"/>
      </w:rPr>
    </w:lvl>
    <w:lvl w:ilvl="7" w:tplc="EC622B3C">
      <w:numFmt w:val="bullet"/>
      <w:lvlText w:val="•"/>
      <w:lvlJc w:val="left"/>
      <w:pPr>
        <w:ind w:left="7868" w:hanging="147"/>
      </w:pPr>
      <w:rPr>
        <w:rFonts w:hint="default"/>
        <w:lang w:val="ru-RU" w:eastAsia="en-US" w:bidi="ar-SA"/>
      </w:rPr>
    </w:lvl>
    <w:lvl w:ilvl="8" w:tplc="17B4CF0E">
      <w:numFmt w:val="bullet"/>
      <w:lvlText w:val="•"/>
      <w:lvlJc w:val="left"/>
      <w:pPr>
        <w:ind w:left="8961" w:hanging="147"/>
      </w:pPr>
      <w:rPr>
        <w:rFonts w:hint="default"/>
        <w:lang w:val="ru-RU" w:eastAsia="en-US" w:bidi="ar-SA"/>
      </w:rPr>
    </w:lvl>
  </w:abstractNum>
  <w:abstractNum w:abstractNumId="4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1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2D6204"/>
    <w:rsid w:val="004B047B"/>
    <w:rsid w:val="00763F5C"/>
    <w:rsid w:val="00AA4A23"/>
    <w:rsid w:val="00B4206A"/>
    <w:rsid w:val="00D057E4"/>
    <w:rsid w:val="00DC7350"/>
    <w:rsid w:val="00DD1214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</cp:lastModifiedBy>
  <cp:revision>8</cp:revision>
  <dcterms:created xsi:type="dcterms:W3CDTF">2023-09-07T16:53:00Z</dcterms:created>
  <dcterms:modified xsi:type="dcterms:W3CDTF">2023-11-14T17:30:00Z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