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35" w:rsidRPr="0050725F" w:rsidRDefault="007B5B88">
      <w:pPr>
        <w:spacing w:line="600" w:lineRule="atLeast"/>
        <w:rPr>
          <w:b/>
          <w:bCs/>
          <w:color w:val="252525"/>
          <w:spacing w:val="-2"/>
          <w:sz w:val="48"/>
          <w:szCs w:val="48"/>
          <w:lang w:val="ru-RU"/>
        </w:rPr>
      </w:pPr>
      <w:r>
        <w:rPr>
          <w:rFonts w:hAnsi="Times New Roman" w:cs="Times New Roman"/>
          <w:b/>
          <w:bCs/>
          <w:noProof/>
          <w:color w:val="000000"/>
          <w:sz w:val="24"/>
          <w:szCs w:val="24"/>
          <w:lang w:val="ru-RU" w:eastAsia="ru-RU"/>
        </w:rPr>
        <w:drawing>
          <wp:inline distT="0" distB="0" distL="0" distR="0">
            <wp:extent cx="8863965" cy="6440780"/>
            <wp:effectExtent l="0" t="0" r="0" b="0"/>
            <wp:docPr id="1" name="Рисунок 1" descr="C:\Users\Ольга\Desktop\23-24уч. год\программы на сайт\ибраев\обж 10-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23-24уч. год\программы на сайт\ибраев\обж 10-1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3965" cy="6440780"/>
                    </a:xfrm>
                    <a:prstGeom prst="rect">
                      <a:avLst/>
                    </a:prstGeom>
                    <a:noFill/>
                    <a:ln>
                      <a:noFill/>
                    </a:ln>
                  </pic:spPr>
                </pic:pic>
              </a:graphicData>
            </a:graphic>
          </wp:inline>
        </w:drawing>
      </w:r>
      <w:bookmarkStart w:id="0" w:name="_GoBack"/>
      <w:bookmarkEnd w:id="0"/>
      <w:r w:rsidR="0050725F" w:rsidRPr="0050725F">
        <w:rPr>
          <w:b/>
          <w:bCs/>
          <w:color w:val="252525"/>
          <w:spacing w:val="-2"/>
          <w:sz w:val="48"/>
          <w:szCs w:val="48"/>
          <w:lang w:val="ru-RU"/>
        </w:rPr>
        <w:lastRenderedPageBreak/>
        <w:t>Пояснительная записка</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Рабочая программа по учебному предмету «Основы безопасности жизнедеятельности» на уровень среднего общего образования для обучающихся 10–11-х классов </w:t>
      </w:r>
      <w:r w:rsidR="00655EDE">
        <w:rPr>
          <w:rFonts w:hAnsi="Times New Roman" w:cs="Times New Roman"/>
          <w:color w:val="000000"/>
          <w:sz w:val="24"/>
          <w:szCs w:val="24"/>
          <w:lang w:val="ru-RU"/>
        </w:rPr>
        <w:t>М</w:t>
      </w:r>
      <w:r w:rsidRPr="0050725F">
        <w:rPr>
          <w:rFonts w:hAnsi="Times New Roman" w:cs="Times New Roman"/>
          <w:color w:val="000000"/>
          <w:sz w:val="24"/>
          <w:szCs w:val="24"/>
          <w:lang w:val="ru-RU"/>
        </w:rPr>
        <w:t xml:space="preserve">БОУ </w:t>
      </w:r>
      <w:r w:rsidR="00655EDE">
        <w:rPr>
          <w:rFonts w:hAnsi="Times New Roman" w:cs="Times New Roman"/>
          <w:color w:val="000000"/>
          <w:sz w:val="24"/>
          <w:szCs w:val="24"/>
          <w:lang w:val="ru-RU"/>
        </w:rPr>
        <w:t>«Владимировская СОШ</w:t>
      </w:r>
      <w:r w:rsidRPr="0050725F">
        <w:rPr>
          <w:rFonts w:hAnsi="Times New Roman" w:cs="Times New Roman"/>
          <w:color w:val="000000"/>
          <w:sz w:val="24"/>
          <w:szCs w:val="24"/>
          <w:lang w:val="ru-RU"/>
        </w:rPr>
        <w:t>» разработана в соответствии с требованиями:</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Федерального закона от 29.12.2012 № 273-ФЗ «Об образовании в Российской Федерации»;</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приказа </w:t>
      </w:r>
      <w:proofErr w:type="spellStart"/>
      <w:r w:rsidRPr="0050725F">
        <w:rPr>
          <w:rFonts w:hAnsi="Times New Roman" w:cs="Times New Roman"/>
          <w:color w:val="000000"/>
          <w:sz w:val="24"/>
          <w:szCs w:val="24"/>
          <w:lang w:val="ru-RU"/>
        </w:rPr>
        <w:t>Минобрнауки</w:t>
      </w:r>
      <w:proofErr w:type="spellEnd"/>
      <w:r w:rsidRPr="0050725F">
        <w:rPr>
          <w:rFonts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50725F">
        <w:rPr>
          <w:rFonts w:hAnsi="Times New Roman" w:cs="Times New Roman"/>
          <w:color w:val="000000"/>
          <w:sz w:val="24"/>
          <w:szCs w:val="24"/>
          <w:lang w:val="ru-RU"/>
        </w:rPr>
        <w:t>Минпросвещения</w:t>
      </w:r>
      <w:proofErr w:type="spellEnd"/>
      <w:r w:rsidRPr="0050725F">
        <w:rPr>
          <w:rFonts w:hAnsi="Times New Roman" w:cs="Times New Roman"/>
          <w:color w:val="000000"/>
          <w:sz w:val="24"/>
          <w:szCs w:val="24"/>
          <w:lang w:val="ru-RU"/>
        </w:rPr>
        <w:t xml:space="preserve"> от 12.08.2022 № 732);</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приказа </w:t>
      </w:r>
      <w:proofErr w:type="spellStart"/>
      <w:r w:rsidRPr="0050725F">
        <w:rPr>
          <w:rFonts w:hAnsi="Times New Roman" w:cs="Times New Roman"/>
          <w:color w:val="000000"/>
          <w:sz w:val="24"/>
          <w:szCs w:val="24"/>
          <w:lang w:val="ru-RU"/>
        </w:rPr>
        <w:t>Минпросвещения</w:t>
      </w:r>
      <w:proofErr w:type="spellEnd"/>
      <w:r w:rsidRPr="0050725F">
        <w:rPr>
          <w:rFonts w:hAnsi="Times New Roman" w:cs="Times New Roman"/>
          <w:color w:val="000000"/>
          <w:sz w:val="24"/>
          <w:szCs w:val="24"/>
          <w:lang w:val="ru-RU"/>
        </w:rPr>
        <w:t xml:space="preserve"> от 18.05.2023 № 371 «Об утверждении федеральной образовательной программы среднего общего образования»;</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приказа </w:t>
      </w:r>
      <w:proofErr w:type="spellStart"/>
      <w:r w:rsidRPr="0050725F">
        <w:rPr>
          <w:rFonts w:hAnsi="Times New Roman" w:cs="Times New Roman"/>
          <w:color w:val="000000"/>
          <w:sz w:val="24"/>
          <w:szCs w:val="24"/>
          <w:lang w:val="ru-RU"/>
        </w:rPr>
        <w:t>Минпросвещения</w:t>
      </w:r>
      <w:proofErr w:type="spellEnd"/>
      <w:r w:rsidRPr="0050725F">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концепции преподавания учебного предмета «Основы безопасности жизнедеятельности», утвержденной решением Коллегии </w:t>
      </w:r>
      <w:proofErr w:type="spellStart"/>
      <w:r w:rsidRPr="0050725F">
        <w:rPr>
          <w:rFonts w:hAnsi="Times New Roman" w:cs="Times New Roman"/>
          <w:color w:val="000000"/>
          <w:sz w:val="24"/>
          <w:szCs w:val="24"/>
          <w:lang w:val="ru-RU"/>
        </w:rPr>
        <w:t>Минпросвещения</w:t>
      </w:r>
      <w:proofErr w:type="spellEnd"/>
      <w:r w:rsidRPr="0050725F">
        <w:rPr>
          <w:rFonts w:hAnsi="Times New Roman" w:cs="Times New Roman"/>
          <w:color w:val="000000"/>
          <w:sz w:val="24"/>
          <w:szCs w:val="24"/>
          <w:lang w:val="ru-RU"/>
        </w:rPr>
        <w:t xml:space="preserve"> 24.12.2018;</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учебного плана среднего общего образования, утвержденного приказом </w:t>
      </w:r>
      <w:r w:rsidR="00655EDE">
        <w:rPr>
          <w:rFonts w:hAnsi="Times New Roman" w:cs="Times New Roman"/>
          <w:color w:val="000000"/>
          <w:sz w:val="24"/>
          <w:szCs w:val="24"/>
          <w:lang w:val="ru-RU"/>
        </w:rPr>
        <w:t>М</w:t>
      </w:r>
      <w:r w:rsidR="00655EDE" w:rsidRPr="0050725F">
        <w:rPr>
          <w:rFonts w:hAnsi="Times New Roman" w:cs="Times New Roman"/>
          <w:color w:val="000000"/>
          <w:sz w:val="24"/>
          <w:szCs w:val="24"/>
          <w:lang w:val="ru-RU"/>
        </w:rPr>
        <w:t xml:space="preserve">БОУ </w:t>
      </w:r>
      <w:r w:rsidR="00655EDE">
        <w:rPr>
          <w:rFonts w:hAnsi="Times New Roman" w:cs="Times New Roman"/>
          <w:color w:val="000000"/>
          <w:sz w:val="24"/>
          <w:szCs w:val="24"/>
          <w:lang w:val="ru-RU"/>
        </w:rPr>
        <w:t>«Владимировская СОШ</w:t>
      </w:r>
      <w:r w:rsidR="00655EDE"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00655EDE">
        <w:rPr>
          <w:rFonts w:hAnsi="Times New Roman" w:cs="Times New Roman"/>
          <w:color w:val="000000"/>
          <w:sz w:val="24"/>
          <w:szCs w:val="24"/>
          <w:lang w:val="ru-RU"/>
        </w:rPr>
        <w:t xml:space="preserve"> 33.08.2023</w:t>
      </w:r>
      <w:r w:rsidRPr="0050725F">
        <w:rPr>
          <w:rFonts w:hAnsi="Times New Roman" w:cs="Times New Roman"/>
          <w:color w:val="000000"/>
          <w:sz w:val="24"/>
          <w:szCs w:val="24"/>
          <w:lang w:val="ru-RU"/>
        </w:rPr>
        <w:t xml:space="preserve"> №</w:t>
      </w:r>
      <w:r w:rsidR="00655EDE">
        <w:rPr>
          <w:rFonts w:hAnsi="Times New Roman" w:cs="Times New Roman"/>
          <w:color w:val="000000"/>
          <w:sz w:val="24"/>
          <w:szCs w:val="24"/>
          <w:lang w:val="ru-RU"/>
        </w:rPr>
        <w:t xml:space="preserve"> 107</w:t>
      </w:r>
      <w:r w:rsidRPr="0050725F">
        <w:rPr>
          <w:rFonts w:hAnsi="Times New Roman" w:cs="Times New Roman"/>
          <w:color w:val="000000"/>
          <w:sz w:val="24"/>
          <w:szCs w:val="24"/>
          <w:lang w:val="ru-RU"/>
        </w:rPr>
        <w:t xml:space="preserve"> «Об утверждении основной образовательной программы среднего общего образования»;</w:t>
      </w:r>
    </w:p>
    <w:p w:rsidR="00240A35" w:rsidRPr="0050725F" w:rsidRDefault="0050725F">
      <w:pPr>
        <w:numPr>
          <w:ilvl w:val="0"/>
          <w:numId w:val="1"/>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федеральной рабочей программы по учебному предмету «Основы безопасности жизнедеятельности», вариант 1.</w:t>
      </w:r>
    </w:p>
    <w:p w:rsidR="00655EDE"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655EDE">
        <w:rPr>
          <w:rFonts w:hAnsi="Times New Roman" w:cs="Times New Roman"/>
          <w:color w:val="000000"/>
          <w:sz w:val="24"/>
          <w:szCs w:val="24"/>
          <w:lang w:val="ru-RU"/>
        </w:rPr>
        <w:t>М</w:t>
      </w:r>
      <w:r w:rsidR="00655EDE" w:rsidRPr="0050725F">
        <w:rPr>
          <w:rFonts w:hAnsi="Times New Roman" w:cs="Times New Roman"/>
          <w:color w:val="000000"/>
          <w:sz w:val="24"/>
          <w:szCs w:val="24"/>
          <w:lang w:val="ru-RU"/>
        </w:rPr>
        <w:t xml:space="preserve">БОУ </w:t>
      </w:r>
      <w:r w:rsidR="00655EDE">
        <w:rPr>
          <w:rFonts w:hAnsi="Times New Roman" w:cs="Times New Roman"/>
          <w:color w:val="000000"/>
          <w:sz w:val="24"/>
          <w:szCs w:val="24"/>
          <w:lang w:val="ru-RU"/>
        </w:rPr>
        <w:t>«Владимировская СОШ</w:t>
      </w:r>
      <w:r w:rsidR="00655EDE" w:rsidRPr="0050725F">
        <w:rPr>
          <w:rFonts w:hAnsi="Times New Roman" w:cs="Times New Roman"/>
          <w:color w:val="000000"/>
          <w:sz w:val="24"/>
          <w:szCs w:val="24"/>
          <w:lang w:val="ru-RU"/>
        </w:rPr>
        <w:t>»</w:t>
      </w:r>
      <w:proofErr w:type="gramStart"/>
      <w:r w:rsidR="00655EDE" w:rsidRPr="0050725F">
        <w:rPr>
          <w:rFonts w:hAnsi="Times New Roman" w:cs="Times New Roman"/>
          <w:color w:val="000000"/>
          <w:sz w:val="24"/>
          <w:szCs w:val="24"/>
          <w:lang w:val="ru-RU"/>
        </w:rPr>
        <w:t xml:space="preserve"> </w:t>
      </w:r>
      <w:r w:rsidR="00655EDE">
        <w:rPr>
          <w:rFonts w:hAnsi="Times New Roman" w:cs="Times New Roman"/>
          <w:color w:val="000000"/>
          <w:sz w:val="24"/>
          <w:szCs w:val="24"/>
          <w:lang w:val="ru-RU"/>
        </w:rPr>
        <w:t>.</w:t>
      </w:r>
      <w:proofErr w:type="gramEnd"/>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50725F">
        <w:rPr>
          <w:rFonts w:hAnsi="Times New Roman" w:cs="Times New Roman"/>
          <w:color w:val="000000"/>
          <w:sz w:val="24"/>
          <w:szCs w:val="24"/>
          <w:lang w:val="ru-RU"/>
        </w:rPr>
        <w:t>обучающимися</w:t>
      </w:r>
      <w:proofErr w:type="gramEnd"/>
      <w:r w:rsidRPr="0050725F">
        <w:rPr>
          <w:rFonts w:hAnsi="Times New Roman" w:cs="Times New Roman"/>
          <w:color w:val="000000"/>
          <w:sz w:val="24"/>
          <w:szCs w:val="24"/>
          <w:lang w:val="ru-RU"/>
        </w:rPr>
        <w:t xml:space="preserve"> знаний и формирования у них умений и навыков в области безопасности жизнедеятельности.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50725F">
        <w:rPr>
          <w:rFonts w:hAnsi="Times New Roman" w:cs="Times New Roman"/>
          <w:color w:val="000000"/>
          <w:sz w:val="24"/>
          <w:szCs w:val="24"/>
          <w:lang w:val="ru-RU"/>
        </w:rPr>
        <w:t>обучающимися</w:t>
      </w:r>
      <w:proofErr w:type="gramEnd"/>
      <w:r w:rsidRPr="0050725F">
        <w:rPr>
          <w:rFonts w:hAnsi="Times New Roman" w:cs="Times New Roman"/>
          <w:color w:val="000000"/>
          <w:sz w:val="24"/>
          <w:szCs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50725F">
        <w:rPr>
          <w:rFonts w:hAnsi="Times New Roman" w:cs="Times New Roman"/>
          <w:color w:val="000000"/>
          <w:sz w:val="24"/>
          <w:szCs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roofErr w:type="gramEnd"/>
    </w:p>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lastRenderedPageBreak/>
        <w:t>Программа</w:t>
      </w:r>
      <w:proofErr w:type="spellEnd"/>
      <w:r>
        <w:rPr>
          <w:rFonts w:hAnsi="Times New Roman" w:cs="Times New Roman"/>
          <w:color w:val="000000"/>
          <w:sz w:val="24"/>
          <w:szCs w:val="24"/>
        </w:rPr>
        <w:t xml:space="preserve"> ОБЖ </w:t>
      </w:r>
      <w:proofErr w:type="spellStart"/>
      <w:r>
        <w:rPr>
          <w:rFonts w:hAnsi="Times New Roman" w:cs="Times New Roman"/>
          <w:color w:val="000000"/>
          <w:sz w:val="24"/>
          <w:szCs w:val="24"/>
        </w:rPr>
        <w:t>обеспечивает</w:t>
      </w:r>
      <w:proofErr w:type="spellEnd"/>
      <w:r>
        <w:rPr>
          <w:rFonts w:hAnsi="Times New Roman" w:cs="Times New Roman"/>
          <w:color w:val="000000"/>
          <w:sz w:val="24"/>
          <w:szCs w:val="24"/>
        </w:rPr>
        <w:t>:</w:t>
      </w:r>
    </w:p>
    <w:p w:rsidR="00240A35" w:rsidRPr="0050725F" w:rsidRDefault="0050725F">
      <w:pPr>
        <w:numPr>
          <w:ilvl w:val="0"/>
          <w:numId w:val="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240A35" w:rsidRPr="0050725F" w:rsidRDefault="0050725F">
      <w:pPr>
        <w:numPr>
          <w:ilvl w:val="0"/>
          <w:numId w:val="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50725F">
        <w:rPr>
          <w:rFonts w:hAnsi="Times New Roman" w:cs="Times New Roman"/>
          <w:color w:val="000000"/>
          <w:sz w:val="24"/>
          <w:szCs w:val="24"/>
          <w:lang w:val="ru-RU"/>
        </w:rPr>
        <w:t>обучающихся</w:t>
      </w:r>
      <w:proofErr w:type="gramEnd"/>
      <w:r w:rsidRPr="0050725F">
        <w:rPr>
          <w:rFonts w:hAnsi="Times New Roman" w:cs="Times New Roman"/>
          <w:color w:val="000000"/>
          <w:sz w:val="24"/>
          <w:szCs w:val="24"/>
          <w:lang w:val="ru-RU"/>
        </w:rPr>
        <w:t xml:space="preserve"> и потребностям общества в формировании полноценной личности безопасного типа;</w:t>
      </w:r>
    </w:p>
    <w:p w:rsidR="00240A35" w:rsidRPr="0050725F" w:rsidRDefault="0050725F">
      <w:pPr>
        <w:numPr>
          <w:ilvl w:val="0"/>
          <w:numId w:val="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взаимосвязь личностных, </w:t>
      </w:r>
      <w:proofErr w:type="spellStart"/>
      <w:r w:rsidRPr="0050725F">
        <w:rPr>
          <w:rFonts w:hAnsi="Times New Roman" w:cs="Times New Roman"/>
          <w:color w:val="000000"/>
          <w:sz w:val="24"/>
          <w:szCs w:val="24"/>
          <w:lang w:val="ru-RU"/>
        </w:rPr>
        <w:t>метапредметных</w:t>
      </w:r>
      <w:proofErr w:type="spellEnd"/>
      <w:r w:rsidRPr="0050725F">
        <w:rPr>
          <w:rFonts w:hAnsi="Times New Roman" w:cs="Times New Roman"/>
          <w:color w:val="000000"/>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240A35" w:rsidRPr="0050725F" w:rsidRDefault="0050725F">
      <w:pPr>
        <w:numPr>
          <w:ilvl w:val="0"/>
          <w:numId w:val="2"/>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Содержание учебного предмета ОБЖ структурно представлено отдельными модулями –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1. «Основы комплексной безопасности».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2. «Основы обороны государства».</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3. «Военно-профессиональная деятельность».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4. «Защита населения Российской Федерации от опасных и чрезвычайных ситуаций».</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5. «Безопасность в природной среде и экологическая безопасность».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6. «Основы противодействия экстремизму и терроризму».</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7. «Основы здорового образа жизни».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8. «Основы медицинских знаний и оказание первой помощи».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9. «Элементы начальной военной подготовки».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w:t>
      </w:r>
      <w:r w:rsidRPr="0050725F">
        <w:rPr>
          <w:rFonts w:hAnsi="Times New Roman" w:cs="Times New Roman"/>
          <w:color w:val="000000"/>
          <w:sz w:val="24"/>
          <w:szCs w:val="24"/>
          <w:lang w:val="ru-RU"/>
        </w:rPr>
        <w:lastRenderedPageBreak/>
        <w:t>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Целью изучения ОБЖ на уровне среднего общего образования является формирование у </w:t>
      </w:r>
      <w:proofErr w:type="gramStart"/>
      <w:r w:rsidRPr="0050725F">
        <w:rPr>
          <w:rFonts w:hAnsi="Times New Roman" w:cs="Times New Roman"/>
          <w:color w:val="000000"/>
          <w:sz w:val="24"/>
          <w:szCs w:val="24"/>
          <w:lang w:val="ru-RU"/>
        </w:rPr>
        <w:t>обучающихся</w:t>
      </w:r>
      <w:proofErr w:type="gramEnd"/>
      <w:r w:rsidRPr="0050725F">
        <w:rPr>
          <w:rFonts w:hAnsi="Times New Roman" w:cs="Times New Roman"/>
          <w:color w:val="000000"/>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40A35" w:rsidRPr="0050725F" w:rsidRDefault="0050725F">
      <w:pPr>
        <w:numPr>
          <w:ilvl w:val="0"/>
          <w:numId w:val="3"/>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240A35" w:rsidRPr="0050725F" w:rsidRDefault="0050725F">
      <w:pPr>
        <w:numPr>
          <w:ilvl w:val="0"/>
          <w:numId w:val="3"/>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240A35" w:rsidRPr="0050725F" w:rsidRDefault="0050725F">
      <w:pPr>
        <w:numPr>
          <w:ilvl w:val="0"/>
          <w:numId w:val="3"/>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50725F">
        <w:rPr>
          <w:rFonts w:hAnsi="Times New Roman" w:cs="Times New Roman"/>
          <w:color w:val="000000"/>
          <w:sz w:val="24"/>
          <w:szCs w:val="24"/>
          <w:lang w:val="ru-RU"/>
        </w:rPr>
        <w:t>Минпросвещения</w:t>
      </w:r>
      <w:proofErr w:type="spellEnd"/>
      <w:r w:rsidRPr="0050725F">
        <w:rPr>
          <w:rFonts w:hAnsi="Times New Roman" w:cs="Times New Roman"/>
          <w:color w:val="000000"/>
          <w:sz w:val="24"/>
          <w:szCs w:val="24"/>
          <w:lang w:val="ru-RU"/>
        </w:rPr>
        <w:t xml:space="preserve"> от 21.09.2022 № 858:</w:t>
      </w:r>
    </w:p>
    <w:p w:rsidR="00240A35" w:rsidRDefault="0050725F">
      <w:pPr>
        <w:numPr>
          <w:ilvl w:val="0"/>
          <w:numId w:val="4"/>
        </w:numPr>
        <w:ind w:left="780" w:right="180"/>
        <w:contextualSpacing/>
        <w:rPr>
          <w:rFonts w:hAnsi="Times New Roman" w:cs="Times New Roman"/>
          <w:color w:val="000000"/>
          <w:sz w:val="24"/>
          <w:szCs w:val="24"/>
        </w:rPr>
      </w:pPr>
      <w:r w:rsidRPr="0050725F">
        <w:rPr>
          <w:rFonts w:hAnsi="Times New Roman" w:cs="Times New Roman"/>
          <w:color w:val="000000"/>
          <w:sz w:val="24"/>
          <w:szCs w:val="24"/>
          <w:lang w:val="ru-RU"/>
        </w:rPr>
        <w:t xml:space="preserve">Основы безопасности жизнедеятельности, 10 класс/ Хренников Б.О., Гололобов Н.В., Льняная Л.И., Маслов М.В.; под ред. </w:t>
      </w:r>
      <w:proofErr w:type="spellStart"/>
      <w:r>
        <w:rPr>
          <w:rFonts w:hAnsi="Times New Roman" w:cs="Times New Roman"/>
          <w:color w:val="000000"/>
          <w:sz w:val="24"/>
          <w:szCs w:val="24"/>
        </w:rPr>
        <w:t>Егорова</w:t>
      </w:r>
      <w:proofErr w:type="spellEnd"/>
      <w:r>
        <w:rPr>
          <w:rFonts w:hAnsi="Times New Roman" w:cs="Times New Roman"/>
          <w:color w:val="000000"/>
          <w:sz w:val="24"/>
          <w:szCs w:val="24"/>
        </w:rPr>
        <w:t xml:space="preserve"> С.Н., </w:t>
      </w:r>
      <w:proofErr w:type="spellStart"/>
      <w:r>
        <w:rPr>
          <w:rFonts w:hAnsi="Times New Roman" w:cs="Times New Roman"/>
          <w:color w:val="000000"/>
          <w:sz w:val="24"/>
          <w:szCs w:val="24"/>
        </w:rPr>
        <w:t>Акционерное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общество</w:t>
      </w:r>
      <w:proofErr w:type="spellEnd"/>
      <w:r>
        <w:rPr>
          <w:rFonts w:hAnsi="Times New Roman" w:cs="Times New Roman"/>
          <w:color w:val="000000"/>
          <w:sz w:val="24"/>
          <w:szCs w:val="24"/>
        </w:rPr>
        <w:t xml:space="preserve"> «Издательство "Просвещение"»;</w:t>
      </w:r>
    </w:p>
    <w:p w:rsidR="00240A35" w:rsidRDefault="0050725F">
      <w:pPr>
        <w:numPr>
          <w:ilvl w:val="0"/>
          <w:numId w:val="4"/>
        </w:numPr>
        <w:ind w:left="780" w:right="180"/>
        <w:contextualSpacing/>
        <w:rPr>
          <w:rFonts w:hAnsi="Times New Roman" w:cs="Times New Roman"/>
          <w:color w:val="000000"/>
          <w:sz w:val="24"/>
          <w:szCs w:val="24"/>
        </w:rPr>
      </w:pPr>
      <w:r w:rsidRPr="0050725F">
        <w:rPr>
          <w:rFonts w:hAnsi="Times New Roman" w:cs="Times New Roman"/>
          <w:color w:val="000000"/>
          <w:sz w:val="24"/>
          <w:szCs w:val="24"/>
          <w:lang w:val="ru-RU"/>
        </w:rPr>
        <w:t xml:space="preserve">Основы безопасности жизнедеятельности, 11 класс/ Хренников Б.О., Гололобов Н.В., Льняная Л.И., Маслов М.В.; под ред. </w:t>
      </w:r>
      <w:proofErr w:type="spellStart"/>
      <w:r>
        <w:rPr>
          <w:rFonts w:hAnsi="Times New Roman" w:cs="Times New Roman"/>
          <w:color w:val="000000"/>
          <w:sz w:val="24"/>
          <w:szCs w:val="24"/>
        </w:rPr>
        <w:t>Егорова</w:t>
      </w:r>
      <w:proofErr w:type="spellEnd"/>
      <w:r>
        <w:rPr>
          <w:rFonts w:hAnsi="Times New Roman" w:cs="Times New Roman"/>
          <w:color w:val="000000"/>
          <w:sz w:val="24"/>
          <w:szCs w:val="24"/>
        </w:rPr>
        <w:t xml:space="preserve"> С.Н., </w:t>
      </w:r>
      <w:proofErr w:type="spellStart"/>
      <w:r>
        <w:rPr>
          <w:rFonts w:hAnsi="Times New Roman" w:cs="Times New Roman"/>
          <w:color w:val="000000"/>
          <w:sz w:val="24"/>
          <w:szCs w:val="24"/>
        </w:rPr>
        <w:t>Акционерное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общество</w:t>
      </w:r>
      <w:proofErr w:type="spellEnd"/>
      <w:r>
        <w:rPr>
          <w:rFonts w:hAnsi="Times New Roman" w:cs="Times New Roman"/>
          <w:color w:val="000000"/>
          <w:sz w:val="24"/>
          <w:szCs w:val="24"/>
        </w:rPr>
        <w:t xml:space="preserve"> «Издательство "Просвещение"»;</w:t>
      </w:r>
    </w:p>
    <w:p w:rsidR="00240A35" w:rsidRDefault="0050725F">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&lt;...&gt;</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50725F">
        <w:rPr>
          <w:rFonts w:hAnsi="Times New Roman" w:cs="Times New Roman"/>
          <w:color w:val="000000"/>
          <w:sz w:val="24"/>
          <w:szCs w:val="24"/>
          <w:lang w:val="ru-RU"/>
        </w:rPr>
        <w:t>Минпросвещения</w:t>
      </w:r>
      <w:proofErr w:type="spellEnd"/>
      <w:r w:rsidRPr="0050725F">
        <w:rPr>
          <w:rFonts w:hAnsi="Times New Roman" w:cs="Times New Roman"/>
          <w:color w:val="000000"/>
          <w:sz w:val="24"/>
          <w:szCs w:val="24"/>
          <w:lang w:val="ru-RU"/>
        </w:rPr>
        <w:t xml:space="preserve"> от 02.08.2022 № 653:</w:t>
      </w:r>
    </w:p>
    <w:p w:rsidR="00240A35" w:rsidRDefault="0050725F">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 &lt;...&gt;</w:t>
      </w:r>
    </w:p>
    <w:p w:rsidR="00240A35" w:rsidRDefault="0050725F">
      <w:pPr>
        <w:spacing w:line="600" w:lineRule="atLeast"/>
        <w:rPr>
          <w:b/>
          <w:bCs/>
          <w:color w:val="252525"/>
          <w:spacing w:val="-2"/>
          <w:sz w:val="48"/>
          <w:szCs w:val="48"/>
        </w:rPr>
      </w:pPr>
      <w:r>
        <w:rPr>
          <w:b/>
          <w:bCs/>
          <w:color w:val="252525"/>
          <w:spacing w:val="-2"/>
          <w:sz w:val="48"/>
          <w:szCs w:val="48"/>
        </w:rPr>
        <w:t>Планируемые результаты освоения программы</w:t>
      </w:r>
    </w:p>
    <w:p w:rsidR="00240A35" w:rsidRDefault="0050725F">
      <w:pPr>
        <w:spacing w:line="600" w:lineRule="atLeast"/>
        <w:rPr>
          <w:b/>
          <w:bCs/>
          <w:color w:val="252525"/>
          <w:spacing w:val="-2"/>
          <w:sz w:val="42"/>
          <w:szCs w:val="42"/>
        </w:rPr>
      </w:pPr>
      <w:r>
        <w:rPr>
          <w:b/>
          <w:bCs/>
          <w:color w:val="252525"/>
          <w:spacing w:val="-2"/>
          <w:sz w:val="42"/>
          <w:szCs w:val="42"/>
        </w:rPr>
        <w:lastRenderedPageBreak/>
        <w:t>Личностные результаты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w:t>
      </w:r>
      <w:proofErr w:type="gramStart"/>
      <w:r w:rsidRPr="0050725F">
        <w:rPr>
          <w:rFonts w:hAnsi="Times New Roman" w:cs="Times New Roman"/>
          <w:color w:val="000000"/>
          <w:sz w:val="24"/>
          <w:szCs w:val="24"/>
          <w:lang w:val="ru-RU"/>
        </w:rPr>
        <w:t>проявляться</w:t>
      </w:r>
      <w:proofErr w:type="gramEnd"/>
      <w:r>
        <w:rPr>
          <w:rFonts w:hAnsi="Times New Roman" w:cs="Times New Roman"/>
          <w:color w:val="000000"/>
          <w:sz w:val="24"/>
          <w:szCs w:val="24"/>
        </w:rPr>
        <w:t> </w:t>
      </w:r>
      <w:r w:rsidRPr="0050725F">
        <w:rPr>
          <w:rFonts w:hAnsi="Times New Roman" w:cs="Times New Roman"/>
          <w:color w:val="000000"/>
          <w:sz w:val="24"/>
          <w:szCs w:val="24"/>
          <w:lang w:val="ru-RU"/>
        </w:rPr>
        <w:t>прежде всего</w:t>
      </w:r>
      <w:r>
        <w:rPr>
          <w:rFonts w:hAnsi="Times New Roman" w:cs="Times New Roman"/>
          <w:color w:val="000000"/>
          <w:sz w:val="24"/>
          <w:szCs w:val="24"/>
        </w:rPr>
        <w:t> </w:t>
      </w:r>
      <w:r w:rsidRPr="0050725F">
        <w:rPr>
          <w:rFonts w:hAnsi="Times New Roman" w:cs="Times New Roman"/>
          <w:color w:val="000000"/>
          <w:sz w:val="24"/>
          <w:szCs w:val="24"/>
          <w:lang w:val="ru-RU"/>
        </w:rPr>
        <w:t>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Личностные результаты изучения ОБЖ включают:</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1) </w:t>
      </w:r>
      <w:proofErr w:type="spellStart"/>
      <w:proofErr w:type="gramStart"/>
      <w:r>
        <w:rPr>
          <w:rFonts w:hAnsi="Times New Roman" w:cs="Times New Roman"/>
          <w:b/>
          <w:bCs/>
          <w:color w:val="000000"/>
          <w:sz w:val="24"/>
          <w:szCs w:val="24"/>
        </w:rPr>
        <w:t>гражданское</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rsidR="00240A35" w:rsidRPr="0050725F" w:rsidRDefault="0050725F">
      <w:pPr>
        <w:numPr>
          <w:ilvl w:val="0"/>
          <w:numId w:val="6"/>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240A35" w:rsidRPr="0050725F" w:rsidRDefault="0050725F">
      <w:pPr>
        <w:numPr>
          <w:ilvl w:val="0"/>
          <w:numId w:val="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40A35" w:rsidRPr="0050725F" w:rsidRDefault="0050725F">
      <w:pPr>
        <w:numPr>
          <w:ilvl w:val="0"/>
          <w:numId w:val="6"/>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40A35" w:rsidRPr="0050725F" w:rsidRDefault="0050725F">
      <w:pPr>
        <w:numPr>
          <w:ilvl w:val="0"/>
          <w:numId w:val="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40A35" w:rsidRPr="0050725F" w:rsidRDefault="0050725F">
      <w:pPr>
        <w:numPr>
          <w:ilvl w:val="0"/>
          <w:numId w:val="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 к взаимодействию с обществом и государством в обеспечении безопасности жизни и здоровья населения;</w:t>
      </w:r>
    </w:p>
    <w:p w:rsidR="00240A35" w:rsidRPr="0050725F" w:rsidRDefault="0050725F">
      <w:pPr>
        <w:numPr>
          <w:ilvl w:val="0"/>
          <w:numId w:val="6"/>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2) </w:t>
      </w:r>
      <w:proofErr w:type="spellStart"/>
      <w:proofErr w:type="gramStart"/>
      <w:r>
        <w:rPr>
          <w:rFonts w:hAnsi="Times New Roman" w:cs="Times New Roman"/>
          <w:b/>
          <w:bCs/>
          <w:color w:val="000000"/>
          <w:sz w:val="24"/>
          <w:szCs w:val="24"/>
        </w:rPr>
        <w:t>патриотическое</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rsidR="00240A35" w:rsidRPr="0050725F" w:rsidRDefault="0050725F">
      <w:pPr>
        <w:numPr>
          <w:ilvl w:val="0"/>
          <w:numId w:val="7"/>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240A35" w:rsidRPr="0050725F" w:rsidRDefault="0050725F">
      <w:pPr>
        <w:numPr>
          <w:ilvl w:val="0"/>
          <w:numId w:val="7"/>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240A35" w:rsidRPr="0050725F" w:rsidRDefault="0050725F">
      <w:pPr>
        <w:numPr>
          <w:ilvl w:val="0"/>
          <w:numId w:val="7"/>
        </w:numPr>
        <w:ind w:left="780" w:right="180"/>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чувства ответственности перед Родиной, идейная убежденность и готовность к служению и защите Отечества, ответственность за его судьбу;</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3) </w:t>
      </w:r>
      <w:proofErr w:type="spellStart"/>
      <w:r>
        <w:rPr>
          <w:rFonts w:hAnsi="Times New Roman" w:cs="Times New Roman"/>
          <w:b/>
          <w:bCs/>
          <w:color w:val="000000"/>
          <w:sz w:val="24"/>
          <w:szCs w:val="24"/>
        </w:rPr>
        <w:t>духовно-нравственное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rsidR="00240A35" w:rsidRPr="0050725F" w:rsidRDefault="0050725F">
      <w:pPr>
        <w:numPr>
          <w:ilvl w:val="0"/>
          <w:numId w:val="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осознание духовных ценностей российского народа и российского воинства;</w:t>
      </w:r>
    </w:p>
    <w:p w:rsidR="00240A35" w:rsidRPr="0050725F" w:rsidRDefault="0050725F">
      <w:pPr>
        <w:numPr>
          <w:ilvl w:val="0"/>
          <w:numId w:val="8"/>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40A35" w:rsidRPr="0050725F" w:rsidRDefault="0050725F">
      <w:pPr>
        <w:numPr>
          <w:ilvl w:val="0"/>
          <w:numId w:val="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способность оценивать ситуацию и принимать осознанные решения, готовность реализовать </w:t>
      </w:r>
      <w:proofErr w:type="gramStart"/>
      <w:r w:rsidRPr="0050725F">
        <w:rPr>
          <w:rFonts w:hAnsi="Times New Roman" w:cs="Times New Roman"/>
          <w:color w:val="000000"/>
          <w:sz w:val="24"/>
          <w:szCs w:val="24"/>
          <w:lang w:val="ru-RU"/>
        </w:rPr>
        <w:t>риск-ориентированное</w:t>
      </w:r>
      <w:proofErr w:type="gramEnd"/>
      <w:r w:rsidRPr="0050725F">
        <w:rPr>
          <w:rFonts w:hAnsi="Times New Roman" w:cs="Times New Roman"/>
          <w:color w:val="000000"/>
          <w:sz w:val="24"/>
          <w:szCs w:val="24"/>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40A35" w:rsidRPr="0050725F" w:rsidRDefault="0050725F">
      <w:pPr>
        <w:numPr>
          <w:ilvl w:val="0"/>
          <w:numId w:val="8"/>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50725F">
        <w:rPr>
          <w:rFonts w:hAnsi="Times New Roman" w:cs="Times New Roman"/>
          <w:color w:val="000000"/>
          <w:sz w:val="24"/>
          <w:szCs w:val="24"/>
          <w:lang w:val="ru-RU"/>
        </w:rPr>
        <w:t>волонтерства</w:t>
      </w:r>
      <w:proofErr w:type="spellEnd"/>
      <w:r w:rsidRPr="0050725F">
        <w:rPr>
          <w:rFonts w:hAnsi="Times New Roman" w:cs="Times New Roman"/>
          <w:color w:val="000000"/>
          <w:sz w:val="24"/>
          <w:szCs w:val="24"/>
          <w:lang w:val="ru-RU"/>
        </w:rPr>
        <w:t xml:space="preserve"> и добровольчества;</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4) </w:t>
      </w:r>
      <w:proofErr w:type="spellStart"/>
      <w:proofErr w:type="gramStart"/>
      <w:r>
        <w:rPr>
          <w:rFonts w:hAnsi="Times New Roman" w:cs="Times New Roman"/>
          <w:b/>
          <w:bCs/>
          <w:color w:val="000000"/>
          <w:sz w:val="24"/>
          <w:szCs w:val="24"/>
        </w:rPr>
        <w:t>эстетическое</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rsidR="00240A35" w:rsidRPr="0050725F" w:rsidRDefault="0050725F">
      <w:pPr>
        <w:numPr>
          <w:ilvl w:val="0"/>
          <w:numId w:val="9"/>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эстетическое отношение к миру в сочетании с культурой безопасности жизнедеятельности;</w:t>
      </w:r>
    </w:p>
    <w:p w:rsidR="00240A35" w:rsidRPr="0050725F" w:rsidRDefault="0050725F">
      <w:pPr>
        <w:numPr>
          <w:ilvl w:val="0"/>
          <w:numId w:val="9"/>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понимание взаимозависимости успешности и полноценного развития и безопасного поведения в повседневной жизни;</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5) </w:t>
      </w:r>
      <w:proofErr w:type="spellStart"/>
      <w:proofErr w:type="gramStart"/>
      <w:r>
        <w:rPr>
          <w:rFonts w:hAnsi="Times New Roman" w:cs="Times New Roman"/>
          <w:b/>
          <w:bCs/>
          <w:color w:val="000000"/>
          <w:sz w:val="24"/>
          <w:szCs w:val="24"/>
        </w:rPr>
        <w:t>ценности</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научного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познания</w:t>
      </w:r>
      <w:proofErr w:type="spellEnd"/>
      <w:r>
        <w:rPr>
          <w:rFonts w:hAnsi="Times New Roman" w:cs="Times New Roman"/>
          <w:b/>
          <w:bCs/>
          <w:color w:val="000000"/>
          <w:sz w:val="24"/>
          <w:szCs w:val="24"/>
        </w:rPr>
        <w:t>:</w:t>
      </w:r>
    </w:p>
    <w:p w:rsidR="00240A35" w:rsidRPr="0050725F" w:rsidRDefault="0050725F">
      <w:pPr>
        <w:numPr>
          <w:ilvl w:val="0"/>
          <w:numId w:val="10"/>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50725F">
        <w:rPr>
          <w:rFonts w:hAnsi="Times New Roman" w:cs="Times New Roman"/>
          <w:color w:val="000000"/>
          <w:sz w:val="24"/>
          <w:szCs w:val="24"/>
          <w:lang w:val="ru-RU"/>
        </w:rPr>
        <w:t>естественно-научных</w:t>
      </w:r>
      <w:proofErr w:type="gramEnd"/>
      <w:r w:rsidRPr="0050725F">
        <w:rPr>
          <w:rFonts w:hAnsi="Times New Roman" w:cs="Times New Roman"/>
          <w:color w:val="000000"/>
          <w:sz w:val="24"/>
          <w:szCs w:val="24"/>
          <w:lang w:val="ru-RU"/>
        </w:rPr>
        <w:t>, общественных, гуманитарных областях знаний, современной концепции культуры безопасности жизнедеятельности;</w:t>
      </w:r>
    </w:p>
    <w:p w:rsidR="00240A35" w:rsidRPr="0050725F" w:rsidRDefault="0050725F">
      <w:pPr>
        <w:numPr>
          <w:ilvl w:val="0"/>
          <w:numId w:val="10"/>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40A35" w:rsidRPr="0050725F" w:rsidRDefault="0050725F">
      <w:pPr>
        <w:numPr>
          <w:ilvl w:val="0"/>
          <w:numId w:val="10"/>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6) </w:t>
      </w:r>
      <w:proofErr w:type="spellStart"/>
      <w:proofErr w:type="gramStart"/>
      <w:r>
        <w:rPr>
          <w:rFonts w:hAnsi="Times New Roman" w:cs="Times New Roman"/>
          <w:b/>
          <w:bCs/>
          <w:color w:val="000000"/>
          <w:sz w:val="24"/>
          <w:szCs w:val="24"/>
        </w:rPr>
        <w:t>физическое</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rsidR="00240A35" w:rsidRPr="0050725F" w:rsidRDefault="0050725F">
      <w:pPr>
        <w:numPr>
          <w:ilvl w:val="0"/>
          <w:numId w:val="1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осознание ценности жизни,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ответственного отношения к своему здоровью и здоровью окружающих;</w:t>
      </w:r>
    </w:p>
    <w:p w:rsidR="00240A35" w:rsidRPr="0050725F" w:rsidRDefault="0050725F">
      <w:pPr>
        <w:numPr>
          <w:ilvl w:val="0"/>
          <w:numId w:val="1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знание приемов оказания первой помощи и готовность применять их в случае необходимости;</w:t>
      </w:r>
    </w:p>
    <w:p w:rsidR="00240A35" w:rsidRPr="0050725F" w:rsidRDefault="0050725F">
      <w:pPr>
        <w:numPr>
          <w:ilvl w:val="0"/>
          <w:numId w:val="1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потребность в регулярном ведении здорового образа жизни;</w:t>
      </w:r>
    </w:p>
    <w:p w:rsidR="00240A35" w:rsidRPr="0050725F" w:rsidRDefault="0050725F">
      <w:pPr>
        <w:numPr>
          <w:ilvl w:val="0"/>
          <w:numId w:val="11"/>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осознание последствий и активное неприятие вредных привычек и иных форм причинения вреда физическому и психическому здоровью;</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7) </w:t>
      </w:r>
      <w:proofErr w:type="spellStart"/>
      <w:proofErr w:type="gramStart"/>
      <w:r>
        <w:rPr>
          <w:rFonts w:hAnsi="Times New Roman" w:cs="Times New Roman"/>
          <w:b/>
          <w:bCs/>
          <w:color w:val="000000"/>
          <w:sz w:val="24"/>
          <w:szCs w:val="24"/>
        </w:rPr>
        <w:t>трудовое</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rsidR="00240A35" w:rsidRPr="0050725F" w:rsidRDefault="0050725F">
      <w:pPr>
        <w:numPr>
          <w:ilvl w:val="0"/>
          <w:numId w:val="1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40A35" w:rsidRPr="0050725F" w:rsidRDefault="0050725F">
      <w:pPr>
        <w:numPr>
          <w:ilvl w:val="0"/>
          <w:numId w:val="1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 к осознанному и ответственному соблюдению требований безопасности в процессе трудовой деятельности;</w:t>
      </w:r>
    </w:p>
    <w:p w:rsidR="00240A35" w:rsidRPr="0050725F" w:rsidRDefault="0050725F">
      <w:pPr>
        <w:numPr>
          <w:ilvl w:val="0"/>
          <w:numId w:val="1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интерес к различным сферам профессиональной деятельности, включая военно-профессиональную деятельность;</w:t>
      </w:r>
    </w:p>
    <w:p w:rsidR="00240A35" w:rsidRPr="0050725F" w:rsidRDefault="0050725F">
      <w:pPr>
        <w:numPr>
          <w:ilvl w:val="0"/>
          <w:numId w:val="12"/>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 и способность к образованию и самообразованию на протяжении всей жизни;</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8) </w:t>
      </w:r>
      <w:proofErr w:type="spellStart"/>
      <w:proofErr w:type="gramStart"/>
      <w:r>
        <w:rPr>
          <w:rFonts w:hAnsi="Times New Roman" w:cs="Times New Roman"/>
          <w:b/>
          <w:bCs/>
          <w:color w:val="000000"/>
          <w:sz w:val="24"/>
          <w:szCs w:val="24"/>
        </w:rPr>
        <w:t>экологическое</w:t>
      </w:r>
      <w:proofErr w:type="spellEnd"/>
      <w:proofErr w:type="gram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rsidR="00240A35" w:rsidRPr="0050725F" w:rsidRDefault="0050725F">
      <w:pPr>
        <w:numPr>
          <w:ilvl w:val="0"/>
          <w:numId w:val="13"/>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240A35" w:rsidRPr="0050725F" w:rsidRDefault="0050725F">
      <w:pPr>
        <w:numPr>
          <w:ilvl w:val="0"/>
          <w:numId w:val="13"/>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240A35" w:rsidRPr="0050725F" w:rsidRDefault="0050725F">
      <w:pPr>
        <w:numPr>
          <w:ilvl w:val="0"/>
          <w:numId w:val="13"/>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40A35" w:rsidRPr="0050725F" w:rsidRDefault="0050725F">
      <w:pPr>
        <w:numPr>
          <w:ilvl w:val="0"/>
          <w:numId w:val="13"/>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расширение представлений о деятельности экологической направленности.</w:t>
      </w:r>
    </w:p>
    <w:p w:rsidR="00240A35" w:rsidRPr="0050725F" w:rsidRDefault="0050725F">
      <w:pPr>
        <w:spacing w:line="600" w:lineRule="atLeast"/>
        <w:rPr>
          <w:b/>
          <w:bCs/>
          <w:color w:val="252525"/>
          <w:spacing w:val="-2"/>
          <w:sz w:val="42"/>
          <w:szCs w:val="42"/>
          <w:lang w:val="ru-RU"/>
        </w:rPr>
      </w:pPr>
      <w:proofErr w:type="spellStart"/>
      <w:r w:rsidRPr="0050725F">
        <w:rPr>
          <w:b/>
          <w:bCs/>
          <w:color w:val="252525"/>
          <w:spacing w:val="-2"/>
          <w:sz w:val="42"/>
          <w:szCs w:val="42"/>
          <w:lang w:val="ru-RU"/>
        </w:rPr>
        <w:t>Метапредметные</w:t>
      </w:r>
      <w:proofErr w:type="spellEnd"/>
      <w:r w:rsidRPr="0050725F">
        <w:rPr>
          <w:b/>
          <w:bCs/>
          <w:color w:val="252525"/>
          <w:spacing w:val="-2"/>
          <w:sz w:val="42"/>
          <w:szCs w:val="42"/>
          <w:lang w:val="ru-RU"/>
        </w:rPr>
        <w:t xml:space="preserve"> результаты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У обучающегося будут сформированы следующие </w:t>
      </w:r>
      <w:r w:rsidRPr="0050725F">
        <w:rPr>
          <w:rFonts w:hAnsi="Times New Roman" w:cs="Times New Roman"/>
          <w:b/>
          <w:bCs/>
          <w:color w:val="000000"/>
          <w:sz w:val="24"/>
          <w:szCs w:val="24"/>
          <w:lang w:val="ru-RU"/>
        </w:rPr>
        <w:t>базовые логические действия</w:t>
      </w:r>
      <w:r w:rsidRPr="0050725F">
        <w:rPr>
          <w:rFonts w:hAnsi="Times New Roman" w:cs="Times New Roman"/>
          <w:color w:val="000000"/>
          <w:sz w:val="24"/>
          <w:szCs w:val="24"/>
          <w:lang w:val="ru-RU"/>
        </w:rPr>
        <w:t xml:space="preserve"> как часть познавательных универсальных учебных действий:</w:t>
      </w:r>
    </w:p>
    <w:p w:rsidR="00240A35" w:rsidRPr="0050725F" w:rsidRDefault="0050725F">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240A35" w:rsidRPr="0050725F" w:rsidRDefault="0050725F">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240A35" w:rsidRPr="0050725F" w:rsidRDefault="0050725F">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 xml:space="preserve">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50725F">
        <w:rPr>
          <w:rFonts w:hAnsi="Times New Roman" w:cs="Times New Roman"/>
          <w:color w:val="000000"/>
          <w:sz w:val="24"/>
          <w:szCs w:val="24"/>
          <w:lang w:val="ru-RU"/>
        </w:rPr>
        <w:t>риск-ориентированного</w:t>
      </w:r>
      <w:proofErr w:type="gramEnd"/>
      <w:r w:rsidRPr="0050725F">
        <w:rPr>
          <w:rFonts w:hAnsi="Times New Roman" w:cs="Times New Roman"/>
          <w:color w:val="000000"/>
          <w:sz w:val="24"/>
          <w:szCs w:val="24"/>
          <w:lang w:val="ru-RU"/>
        </w:rPr>
        <w:t xml:space="preserve"> поведения;</w:t>
      </w:r>
    </w:p>
    <w:p w:rsidR="00240A35" w:rsidRPr="0050725F" w:rsidRDefault="0050725F">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240A35" w:rsidRPr="0050725F" w:rsidRDefault="0050725F">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240A35" w:rsidRPr="0050725F" w:rsidRDefault="0050725F">
      <w:pPr>
        <w:numPr>
          <w:ilvl w:val="0"/>
          <w:numId w:val="14"/>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развивать творческое мышление при решении ситуационных задач.</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У обучающегося будут сформированы следующие </w:t>
      </w:r>
      <w:r w:rsidRPr="0050725F">
        <w:rPr>
          <w:rFonts w:hAnsi="Times New Roman" w:cs="Times New Roman"/>
          <w:b/>
          <w:bCs/>
          <w:color w:val="000000"/>
          <w:sz w:val="24"/>
          <w:szCs w:val="24"/>
          <w:lang w:val="ru-RU"/>
        </w:rPr>
        <w:t>базовые исследовательские действия</w:t>
      </w:r>
      <w:r w:rsidRPr="0050725F">
        <w:rPr>
          <w:rFonts w:hAnsi="Times New Roman" w:cs="Times New Roman"/>
          <w:color w:val="000000"/>
          <w:sz w:val="24"/>
          <w:szCs w:val="24"/>
          <w:lang w:val="ru-RU"/>
        </w:rPr>
        <w:t xml:space="preserve"> как часть познавательных универсальных учебных действий:</w:t>
      </w:r>
    </w:p>
    <w:p w:rsidR="00240A35" w:rsidRPr="0050725F" w:rsidRDefault="0050725F">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 научной терминологией, ключевыми понятиями и методами в области безопасности жизнедеятельности;</w:t>
      </w:r>
    </w:p>
    <w:p w:rsidR="00240A35" w:rsidRPr="0050725F" w:rsidRDefault="0050725F">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240A35" w:rsidRPr="0050725F" w:rsidRDefault="0050725F">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240A35" w:rsidRPr="0050725F" w:rsidRDefault="0050725F">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240A35" w:rsidRPr="0050725F" w:rsidRDefault="0050725F">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240A35" w:rsidRPr="0050725F" w:rsidRDefault="0050725F">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характеризовать приобретенные знания и навыки, оценивать возможность их реализации в реальных ситуациях;</w:t>
      </w:r>
    </w:p>
    <w:p w:rsidR="00240A35" w:rsidRPr="0050725F" w:rsidRDefault="0050725F">
      <w:pPr>
        <w:numPr>
          <w:ilvl w:val="0"/>
          <w:numId w:val="15"/>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У обучающегося будут сформированы следующие </w:t>
      </w:r>
      <w:r w:rsidRPr="0050725F">
        <w:rPr>
          <w:rFonts w:hAnsi="Times New Roman" w:cs="Times New Roman"/>
          <w:b/>
          <w:bCs/>
          <w:color w:val="000000"/>
          <w:sz w:val="24"/>
          <w:szCs w:val="24"/>
          <w:lang w:val="ru-RU"/>
        </w:rPr>
        <w:t>умения работать с информацией</w:t>
      </w:r>
      <w:r w:rsidRPr="0050725F">
        <w:rPr>
          <w:rFonts w:hAnsi="Times New Roman" w:cs="Times New Roman"/>
          <w:color w:val="000000"/>
          <w:sz w:val="24"/>
          <w:szCs w:val="24"/>
          <w:lang w:val="ru-RU"/>
        </w:rPr>
        <w:t xml:space="preserve"> как часть познавательных универсальных учебных действий:</w:t>
      </w:r>
    </w:p>
    <w:p w:rsidR="00240A35" w:rsidRPr="0050725F" w:rsidRDefault="0050725F">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240A35" w:rsidRPr="0050725F" w:rsidRDefault="0050725F">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создавать информационные блоки в различных форматах с учетом характера решаемой учебной задачи; самостоятельно выбирать оптимальную форму</w:t>
      </w:r>
    </w:p>
    <w:p w:rsidR="00240A35" w:rsidRDefault="0050725F">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представления</w:t>
      </w:r>
      <w:proofErr w:type="spellEnd"/>
      <w:r>
        <w:rPr>
          <w:rFonts w:hAnsi="Times New Roman" w:cs="Times New Roman"/>
          <w:color w:val="000000"/>
          <w:sz w:val="24"/>
          <w:szCs w:val="24"/>
        </w:rPr>
        <w:t>;</w:t>
      </w:r>
    </w:p>
    <w:p w:rsidR="00240A35" w:rsidRPr="0050725F" w:rsidRDefault="0050725F">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оценивать достоверность, легитимность информации, ее соответствие правовым и морально-этическим нормам;</w:t>
      </w:r>
    </w:p>
    <w:p w:rsidR="00240A35" w:rsidRPr="0050725F" w:rsidRDefault="0050725F">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 навыками по предотвращению рисков, профилактике угроз и защите от опасностей цифровой среды;</w:t>
      </w:r>
    </w:p>
    <w:p w:rsidR="00240A35" w:rsidRPr="0050725F" w:rsidRDefault="0050725F">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использовать средства информационных и коммуникационных технологий</w:t>
      </w:r>
    </w:p>
    <w:p w:rsidR="00240A35" w:rsidRPr="0050725F" w:rsidRDefault="0050725F">
      <w:pPr>
        <w:numPr>
          <w:ilvl w:val="0"/>
          <w:numId w:val="16"/>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в учебном процессе с соблюдением требований эргономики, техники безопасности и гигиены.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 xml:space="preserve">У обучающегося будут сформированы следующие </w:t>
      </w:r>
      <w:r w:rsidRPr="0050725F">
        <w:rPr>
          <w:rFonts w:hAnsi="Times New Roman" w:cs="Times New Roman"/>
          <w:b/>
          <w:bCs/>
          <w:color w:val="000000"/>
          <w:sz w:val="24"/>
          <w:szCs w:val="24"/>
          <w:lang w:val="ru-RU"/>
        </w:rPr>
        <w:t>умения общения</w:t>
      </w:r>
      <w:r w:rsidRPr="0050725F">
        <w:rPr>
          <w:rFonts w:hAnsi="Times New Roman" w:cs="Times New Roman"/>
          <w:color w:val="000000"/>
          <w:sz w:val="24"/>
          <w:szCs w:val="24"/>
          <w:lang w:val="ru-RU"/>
        </w:rPr>
        <w:t xml:space="preserve"> как часть коммуникативных универсальных учебных действий:</w:t>
      </w:r>
    </w:p>
    <w:p w:rsidR="00240A35" w:rsidRPr="0050725F" w:rsidRDefault="0050725F">
      <w:pPr>
        <w:numPr>
          <w:ilvl w:val="0"/>
          <w:numId w:val="17"/>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осуществлять в ходе образовательной деятельности безопасную коммуникацию, переносить принципы ее организации в повседневную жизнь;</w:t>
      </w:r>
    </w:p>
    <w:p w:rsidR="00240A35" w:rsidRPr="0050725F" w:rsidRDefault="0050725F">
      <w:pPr>
        <w:numPr>
          <w:ilvl w:val="0"/>
          <w:numId w:val="17"/>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240A35" w:rsidRPr="0050725F" w:rsidRDefault="0050725F">
      <w:pPr>
        <w:numPr>
          <w:ilvl w:val="0"/>
          <w:numId w:val="17"/>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 приемами безопасного межличностного и группового общения; безопасно действовать по избеганию конфликтных ситуаций;</w:t>
      </w:r>
    </w:p>
    <w:p w:rsidR="00240A35" w:rsidRPr="0050725F" w:rsidRDefault="0050725F">
      <w:pPr>
        <w:numPr>
          <w:ilvl w:val="0"/>
          <w:numId w:val="17"/>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аргументированно, логично и ясно излагать свою точку зрения с использованием языковых средств.</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У обучающегося будут сформированы следующие </w:t>
      </w:r>
      <w:r w:rsidRPr="0050725F">
        <w:rPr>
          <w:rFonts w:hAnsi="Times New Roman" w:cs="Times New Roman"/>
          <w:b/>
          <w:bCs/>
          <w:color w:val="000000"/>
          <w:sz w:val="24"/>
          <w:szCs w:val="24"/>
          <w:lang w:val="ru-RU"/>
        </w:rPr>
        <w:t>умения самоорганизации</w:t>
      </w:r>
      <w:r w:rsidRPr="0050725F">
        <w:rPr>
          <w:rFonts w:hAnsi="Times New Roman" w:cs="Times New Roman"/>
          <w:color w:val="000000"/>
          <w:sz w:val="24"/>
          <w:szCs w:val="24"/>
          <w:lang w:val="ru-RU"/>
        </w:rPr>
        <w:t xml:space="preserve"> как части регулятивных универсальных учебных действий:</w:t>
      </w:r>
    </w:p>
    <w:p w:rsidR="00240A35" w:rsidRPr="0050725F" w:rsidRDefault="0050725F">
      <w:pPr>
        <w:numPr>
          <w:ilvl w:val="0"/>
          <w:numId w:val="1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240A35" w:rsidRPr="0050725F" w:rsidRDefault="0050725F">
      <w:pPr>
        <w:numPr>
          <w:ilvl w:val="0"/>
          <w:numId w:val="1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240A35" w:rsidRPr="0050725F" w:rsidRDefault="0050725F">
      <w:pPr>
        <w:numPr>
          <w:ilvl w:val="0"/>
          <w:numId w:val="1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делать осознанный выбор в новой ситуации, аргументировать его; брать ответственность за свое решение;</w:t>
      </w:r>
    </w:p>
    <w:p w:rsidR="00240A35" w:rsidRDefault="0050725F">
      <w:pPr>
        <w:numPr>
          <w:ilvl w:val="0"/>
          <w:numId w:val="1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оценивать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приобретенный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w:t>
      </w:r>
      <w:proofErr w:type="spellEnd"/>
      <w:r>
        <w:rPr>
          <w:rFonts w:hAnsi="Times New Roman" w:cs="Times New Roman"/>
          <w:color w:val="000000"/>
          <w:sz w:val="24"/>
          <w:szCs w:val="24"/>
        </w:rPr>
        <w:t>;</w:t>
      </w:r>
    </w:p>
    <w:p w:rsidR="00240A35" w:rsidRPr="0050725F" w:rsidRDefault="0050725F">
      <w:pPr>
        <w:numPr>
          <w:ilvl w:val="0"/>
          <w:numId w:val="18"/>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У обучающегося будут сформированы следующие </w:t>
      </w:r>
      <w:r w:rsidRPr="0050725F">
        <w:rPr>
          <w:rFonts w:hAnsi="Times New Roman" w:cs="Times New Roman"/>
          <w:b/>
          <w:bCs/>
          <w:color w:val="000000"/>
          <w:sz w:val="24"/>
          <w:szCs w:val="24"/>
          <w:lang w:val="ru-RU"/>
        </w:rPr>
        <w:t>умения самоконтроля</w:t>
      </w:r>
      <w:r w:rsidRPr="0050725F">
        <w:rPr>
          <w:rFonts w:hAnsi="Times New Roman" w:cs="Times New Roman"/>
          <w:color w:val="000000"/>
          <w:sz w:val="24"/>
          <w:szCs w:val="24"/>
          <w:lang w:val="ru-RU"/>
        </w:rPr>
        <w:t>, принятия себя и других как части регулятивных универсальных учебных действий:</w:t>
      </w:r>
    </w:p>
    <w:p w:rsidR="00240A35" w:rsidRPr="0050725F" w:rsidRDefault="0050725F">
      <w:pPr>
        <w:numPr>
          <w:ilvl w:val="0"/>
          <w:numId w:val="19"/>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240A35" w:rsidRPr="0050725F" w:rsidRDefault="0050725F">
      <w:pPr>
        <w:numPr>
          <w:ilvl w:val="0"/>
          <w:numId w:val="19"/>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использовать приемы рефлексии для анализа и оценки образовательной ситуации, выбора оптимального решения;</w:t>
      </w:r>
    </w:p>
    <w:p w:rsidR="00240A35" w:rsidRPr="0050725F" w:rsidRDefault="0050725F">
      <w:pPr>
        <w:numPr>
          <w:ilvl w:val="0"/>
          <w:numId w:val="19"/>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принимать себя, понимая свои недостатки и достоинства, невозможности контроля всего вокруг;</w:t>
      </w:r>
    </w:p>
    <w:p w:rsidR="00240A35" w:rsidRPr="0050725F" w:rsidRDefault="0050725F">
      <w:pPr>
        <w:numPr>
          <w:ilvl w:val="0"/>
          <w:numId w:val="19"/>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У обучающегося будут сформированы следующие </w:t>
      </w:r>
      <w:r w:rsidRPr="0050725F">
        <w:rPr>
          <w:rFonts w:hAnsi="Times New Roman" w:cs="Times New Roman"/>
          <w:b/>
          <w:bCs/>
          <w:color w:val="000000"/>
          <w:sz w:val="24"/>
          <w:szCs w:val="24"/>
          <w:lang w:val="ru-RU"/>
        </w:rPr>
        <w:t>умения совместной деятельности</w:t>
      </w:r>
      <w:r w:rsidRPr="0050725F">
        <w:rPr>
          <w:rFonts w:hAnsi="Times New Roman" w:cs="Times New Roman"/>
          <w:color w:val="000000"/>
          <w:sz w:val="24"/>
          <w:szCs w:val="24"/>
          <w:lang w:val="ru-RU"/>
        </w:rPr>
        <w:t>:</w:t>
      </w:r>
    </w:p>
    <w:p w:rsidR="00240A35" w:rsidRPr="0050725F" w:rsidRDefault="0050725F">
      <w:pPr>
        <w:numPr>
          <w:ilvl w:val="0"/>
          <w:numId w:val="20"/>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понимать и использовать преимущества командной и индивидуальной работы в конкретной учебной ситуации;</w:t>
      </w:r>
    </w:p>
    <w:p w:rsidR="00240A35" w:rsidRPr="0050725F" w:rsidRDefault="0050725F">
      <w:pPr>
        <w:numPr>
          <w:ilvl w:val="0"/>
          <w:numId w:val="20"/>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240A35" w:rsidRPr="0050725F" w:rsidRDefault="0050725F">
      <w:pPr>
        <w:numPr>
          <w:ilvl w:val="0"/>
          <w:numId w:val="20"/>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оценивать свой вклад и вклад каждого участника команды в общий результат по совместно разработанным критериям;</w:t>
      </w:r>
    </w:p>
    <w:p w:rsidR="00240A35" w:rsidRPr="0050725F" w:rsidRDefault="0050725F">
      <w:pPr>
        <w:numPr>
          <w:ilvl w:val="0"/>
          <w:numId w:val="20"/>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240A35" w:rsidRPr="0050725F" w:rsidRDefault="0050725F">
      <w:pPr>
        <w:spacing w:line="600" w:lineRule="atLeast"/>
        <w:rPr>
          <w:b/>
          <w:bCs/>
          <w:color w:val="252525"/>
          <w:spacing w:val="-2"/>
          <w:sz w:val="42"/>
          <w:szCs w:val="42"/>
          <w:lang w:val="ru-RU"/>
        </w:rPr>
      </w:pPr>
      <w:r w:rsidRPr="0050725F">
        <w:rPr>
          <w:b/>
          <w:bCs/>
          <w:color w:val="252525"/>
          <w:spacing w:val="-2"/>
          <w:sz w:val="42"/>
          <w:szCs w:val="42"/>
          <w:lang w:val="ru-RU"/>
        </w:rPr>
        <w:t>Предметные результаты</w:t>
      </w:r>
    </w:p>
    <w:p w:rsidR="00240A35" w:rsidRPr="0050725F" w:rsidRDefault="0050725F">
      <w:pPr>
        <w:rPr>
          <w:rFonts w:hAnsi="Times New Roman" w:cs="Times New Roman"/>
          <w:color w:val="000000"/>
          <w:sz w:val="24"/>
          <w:szCs w:val="24"/>
          <w:lang w:val="ru-RU"/>
        </w:rPr>
      </w:pPr>
      <w:proofErr w:type="gramStart"/>
      <w:r w:rsidRPr="0050725F">
        <w:rPr>
          <w:rFonts w:hAnsi="Times New Roman" w:cs="Times New Roman"/>
          <w:color w:val="000000"/>
          <w:sz w:val="24"/>
          <w:szCs w:val="24"/>
          <w:lang w:val="ru-RU"/>
        </w:rPr>
        <w:t xml:space="preserve">Предметные результаты освоения программы по ОБЖ на уровне среднего общего образования характеризуют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50725F">
        <w:rPr>
          <w:rFonts w:hAnsi="Times New Roman" w:cs="Times New Roman"/>
          <w:color w:val="000000"/>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Предметные результаты, формируемые в ходе изучения ОБЖ, должны обеспечивать: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1)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2)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3)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240A35" w:rsidRPr="0050725F" w:rsidRDefault="0050725F">
      <w:pPr>
        <w:rPr>
          <w:rFonts w:hAnsi="Times New Roman" w:cs="Times New Roman"/>
          <w:color w:val="000000"/>
          <w:sz w:val="24"/>
          <w:szCs w:val="24"/>
          <w:lang w:val="ru-RU"/>
        </w:rPr>
      </w:pPr>
      <w:proofErr w:type="gramStart"/>
      <w:r w:rsidRPr="0050725F">
        <w:rPr>
          <w:rFonts w:hAnsi="Times New Roman" w:cs="Times New Roman"/>
          <w:color w:val="000000"/>
          <w:sz w:val="24"/>
          <w:szCs w:val="24"/>
          <w:lang w:val="ru-RU"/>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нетерпимости к проявлениям насилия в социальном взаимодействии;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40A35" w:rsidRPr="0050725F" w:rsidRDefault="0050725F">
      <w:pPr>
        <w:rPr>
          <w:rFonts w:hAnsi="Times New Roman" w:cs="Times New Roman"/>
          <w:color w:val="000000"/>
          <w:sz w:val="24"/>
          <w:szCs w:val="24"/>
          <w:lang w:val="ru-RU"/>
        </w:rPr>
      </w:pPr>
      <w:proofErr w:type="gramStart"/>
      <w:r w:rsidRPr="0050725F">
        <w:rPr>
          <w:rFonts w:hAnsi="Times New Roman" w:cs="Times New Roman"/>
          <w:color w:val="000000"/>
          <w:sz w:val="24"/>
          <w:szCs w:val="24"/>
          <w:lang w:val="ru-RU"/>
        </w:rPr>
        <w:t xml:space="preserve">9)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10)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 роли государства, общества и личности в обеспечении безопасности.</w:t>
      </w:r>
    </w:p>
    <w:p w:rsidR="00655EDE" w:rsidRDefault="00655EDE">
      <w:pPr>
        <w:spacing w:line="600" w:lineRule="atLeast"/>
        <w:rPr>
          <w:b/>
          <w:bCs/>
          <w:color w:val="252525"/>
          <w:spacing w:val="-2"/>
          <w:sz w:val="48"/>
          <w:szCs w:val="48"/>
          <w:lang w:val="ru-RU"/>
        </w:rPr>
      </w:pPr>
    </w:p>
    <w:p w:rsidR="00655EDE" w:rsidRDefault="00655EDE">
      <w:pPr>
        <w:spacing w:line="600" w:lineRule="atLeast"/>
        <w:rPr>
          <w:b/>
          <w:bCs/>
          <w:color w:val="252525"/>
          <w:spacing w:val="-2"/>
          <w:sz w:val="48"/>
          <w:szCs w:val="48"/>
          <w:lang w:val="ru-RU"/>
        </w:rPr>
      </w:pPr>
    </w:p>
    <w:p w:rsidR="00655EDE" w:rsidRDefault="00655EDE">
      <w:pPr>
        <w:spacing w:line="600" w:lineRule="atLeast"/>
        <w:rPr>
          <w:b/>
          <w:bCs/>
          <w:color w:val="252525"/>
          <w:spacing w:val="-2"/>
          <w:sz w:val="48"/>
          <w:szCs w:val="48"/>
          <w:lang w:val="ru-RU"/>
        </w:rPr>
      </w:pPr>
    </w:p>
    <w:p w:rsidR="00240A35" w:rsidRPr="00655EDE" w:rsidRDefault="0050725F" w:rsidP="00655EDE">
      <w:pPr>
        <w:spacing w:line="600" w:lineRule="atLeast"/>
        <w:rPr>
          <w:b/>
          <w:bCs/>
          <w:color w:val="252525"/>
          <w:spacing w:val="-2"/>
          <w:sz w:val="48"/>
          <w:szCs w:val="48"/>
          <w:lang w:val="ru-RU"/>
        </w:rPr>
      </w:pPr>
      <w:r w:rsidRPr="0050725F">
        <w:rPr>
          <w:b/>
          <w:bCs/>
          <w:color w:val="252525"/>
          <w:spacing w:val="-2"/>
          <w:sz w:val="48"/>
          <w:szCs w:val="48"/>
          <w:lang w:val="ru-RU"/>
        </w:rPr>
        <w:lastRenderedPageBreak/>
        <w:t>Содержание учебного предмета</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1. «Основы комплексной безопасности».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Культура безопасности жизнедеятельности в современном обществе.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Личностный фактор в обеспечении безопасности жизнедеятельности населения в стране.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Общие правила безопасности жизнедеятельности.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Явные и скрытые опасности современных развлечений молодежи. </w:t>
      </w:r>
      <w:proofErr w:type="spellStart"/>
      <w:r w:rsidRPr="0050725F">
        <w:rPr>
          <w:rFonts w:hAnsi="Times New Roman" w:cs="Times New Roman"/>
          <w:color w:val="000000"/>
          <w:sz w:val="24"/>
          <w:szCs w:val="24"/>
          <w:lang w:val="ru-RU"/>
        </w:rPr>
        <w:t>Зацепинг</w:t>
      </w:r>
      <w:proofErr w:type="spellEnd"/>
      <w:r w:rsidRPr="0050725F">
        <w:rPr>
          <w:rFonts w:hAnsi="Times New Roman" w:cs="Times New Roman"/>
          <w:color w:val="000000"/>
          <w:sz w:val="24"/>
          <w:szCs w:val="24"/>
          <w:lang w:val="ru-RU"/>
        </w:rPr>
        <w:t xml:space="preserve">. Административная ответственность за занятия </w:t>
      </w:r>
      <w:proofErr w:type="spellStart"/>
      <w:r w:rsidRPr="0050725F">
        <w:rPr>
          <w:rFonts w:hAnsi="Times New Roman" w:cs="Times New Roman"/>
          <w:color w:val="000000"/>
          <w:sz w:val="24"/>
          <w:szCs w:val="24"/>
          <w:lang w:val="ru-RU"/>
        </w:rPr>
        <w:t>зацепингом</w:t>
      </w:r>
      <w:proofErr w:type="spellEnd"/>
      <w:r w:rsidRPr="0050725F">
        <w:rPr>
          <w:rFonts w:hAnsi="Times New Roman" w:cs="Times New Roman"/>
          <w:color w:val="000000"/>
          <w:sz w:val="24"/>
          <w:szCs w:val="24"/>
          <w:lang w:val="ru-RU"/>
        </w:rPr>
        <w:t xml:space="preserve"> и </w:t>
      </w:r>
      <w:proofErr w:type="spellStart"/>
      <w:r w:rsidRPr="0050725F">
        <w:rPr>
          <w:rFonts w:hAnsi="Times New Roman" w:cs="Times New Roman"/>
          <w:color w:val="000000"/>
          <w:sz w:val="24"/>
          <w:szCs w:val="24"/>
          <w:lang w:val="ru-RU"/>
        </w:rPr>
        <w:t>руфингом</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Диггерство</w:t>
      </w:r>
      <w:proofErr w:type="spellEnd"/>
      <w:r w:rsidRPr="0050725F">
        <w:rPr>
          <w:rFonts w:hAnsi="Times New Roman" w:cs="Times New Roman"/>
          <w:color w:val="000000"/>
          <w:sz w:val="24"/>
          <w:szCs w:val="24"/>
          <w:lang w:val="ru-RU"/>
        </w:rPr>
        <w:t xml:space="preserve"> и его опасности. Ответственность за </w:t>
      </w:r>
      <w:proofErr w:type="spellStart"/>
      <w:r w:rsidRPr="0050725F">
        <w:rPr>
          <w:rFonts w:hAnsi="Times New Roman" w:cs="Times New Roman"/>
          <w:color w:val="000000"/>
          <w:sz w:val="24"/>
          <w:szCs w:val="24"/>
          <w:lang w:val="ru-RU"/>
        </w:rPr>
        <w:t>диггерство</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Паркур</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Селфи</w:t>
      </w:r>
      <w:proofErr w:type="spellEnd"/>
      <w:r w:rsidRPr="0050725F">
        <w:rPr>
          <w:rFonts w:hAnsi="Times New Roman" w:cs="Times New Roman"/>
          <w:color w:val="000000"/>
          <w:sz w:val="24"/>
          <w:szCs w:val="24"/>
          <w:lang w:val="ru-RU"/>
        </w:rPr>
        <w:t xml:space="preserve">. Основные меры безопасности для </w:t>
      </w:r>
      <w:proofErr w:type="spellStart"/>
      <w:r w:rsidRPr="0050725F">
        <w:rPr>
          <w:rFonts w:hAnsi="Times New Roman" w:cs="Times New Roman"/>
          <w:color w:val="000000"/>
          <w:sz w:val="24"/>
          <w:szCs w:val="24"/>
          <w:lang w:val="ru-RU"/>
        </w:rPr>
        <w:t>паркура</w:t>
      </w:r>
      <w:proofErr w:type="spellEnd"/>
      <w:r w:rsidRPr="0050725F">
        <w:rPr>
          <w:rFonts w:hAnsi="Times New Roman" w:cs="Times New Roman"/>
          <w:color w:val="000000"/>
          <w:sz w:val="24"/>
          <w:szCs w:val="24"/>
          <w:lang w:val="ru-RU"/>
        </w:rPr>
        <w:t xml:space="preserve"> и </w:t>
      </w:r>
      <w:proofErr w:type="spellStart"/>
      <w:r w:rsidRPr="0050725F">
        <w:rPr>
          <w:rFonts w:hAnsi="Times New Roman" w:cs="Times New Roman"/>
          <w:color w:val="000000"/>
          <w:sz w:val="24"/>
          <w:szCs w:val="24"/>
          <w:lang w:val="ru-RU"/>
        </w:rPr>
        <w:t>селфи</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Флешмоб</w:t>
      </w:r>
      <w:proofErr w:type="spellEnd"/>
      <w:r w:rsidRPr="0050725F">
        <w:rPr>
          <w:rFonts w:hAnsi="Times New Roman" w:cs="Times New Roman"/>
          <w:color w:val="000000"/>
          <w:sz w:val="24"/>
          <w:szCs w:val="24"/>
          <w:lang w:val="ru-RU"/>
        </w:rPr>
        <w:t xml:space="preserve">. Ответственность за участие во </w:t>
      </w:r>
      <w:proofErr w:type="spellStart"/>
      <w:r w:rsidRPr="0050725F">
        <w:rPr>
          <w:rFonts w:hAnsi="Times New Roman" w:cs="Times New Roman"/>
          <w:color w:val="000000"/>
          <w:sz w:val="24"/>
          <w:szCs w:val="24"/>
          <w:lang w:val="ru-RU"/>
        </w:rPr>
        <w:t>флешмобе</w:t>
      </w:r>
      <w:proofErr w:type="spellEnd"/>
      <w:r w:rsidRPr="0050725F">
        <w:rPr>
          <w:rFonts w:hAnsi="Times New Roman" w:cs="Times New Roman"/>
          <w:color w:val="000000"/>
          <w:sz w:val="24"/>
          <w:szCs w:val="24"/>
          <w:lang w:val="ru-RU"/>
        </w:rPr>
        <w:t xml:space="preserve">, </w:t>
      </w:r>
      <w:proofErr w:type="gramStart"/>
      <w:r w:rsidRPr="0050725F">
        <w:rPr>
          <w:rFonts w:hAnsi="Times New Roman" w:cs="Times New Roman"/>
          <w:color w:val="000000"/>
          <w:sz w:val="24"/>
          <w:szCs w:val="24"/>
          <w:lang w:val="ru-RU"/>
        </w:rPr>
        <w:t>носящем</w:t>
      </w:r>
      <w:proofErr w:type="gramEnd"/>
      <w:r w:rsidRPr="0050725F">
        <w:rPr>
          <w:rFonts w:hAnsi="Times New Roman" w:cs="Times New Roman"/>
          <w:color w:val="000000"/>
          <w:sz w:val="24"/>
          <w:szCs w:val="24"/>
          <w:lang w:val="ru-RU"/>
        </w:rPr>
        <w:t xml:space="preserve"> антиобщественный характер.</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Как не стать жертвой информационной войны.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Обязанности участников дорожного движения. Правила дорожного движения для пешеходов, пассажиров, водителей.</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Безопасное поведение на различных видах транспорта.</w:t>
      </w:r>
    </w:p>
    <w:p w:rsidR="00240A35" w:rsidRPr="0050725F" w:rsidRDefault="0050725F">
      <w:pPr>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Электросамокат</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Питбайк</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Моноколесо</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Сегвей</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Гироскутер</w:t>
      </w:r>
      <w:proofErr w:type="spellEnd"/>
      <w:r w:rsidRPr="0050725F">
        <w:rPr>
          <w:rFonts w:hAnsi="Times New Roman" w:cs="Times New Roman"/>
          <w:color w:val="000000"/>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50725F">
        <w:rPr>
          <w:rFonts w:hAnsi="Times New Roman" w:cs="Times New Roman"/>
          <w:color w:val="000000"/>
          <w:sz w:val="24"/>
          <w:szCs w:val="24"/>
          <w:lang w:val="ru-RU"/>
        </w:rPr>
        <w:t>Никнейм</w:t>
      </w:r>
      <w:proofErr w:type="spellEnd"/>
      <w:r w:rsidRPr="0050725F">
        <w:rPr>
          <w:rFonts w:hAnsi="Times New Roman" w:cs="Times New Roman"/>
          <w:color w:val="000000"/>
          <w:sz w:val="24"/>
          <w:szCs w:val="24"/>
          <w:lang w:val="ru-RU"/>
        </w:rPr>
        <w:t>. Гражданская, административная и уголовная ответственность в информационной сфере.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Порядок действий при попадании в опасную ситуацию. Порядок действий в случаях, когда потерялся человек.</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50725F">
        <w:rPr>
          <w:rFonts w:hAnsi="Times New Roman" w:cs="Times New Roman"/>
          <w:color w:val="000000"/>
          <w:sz w:val="24"/>
          <w:szCs w:val="24"/>
          <w:lang w:val="ru-RU"/>
        </w:rPr>
        <w:t>буллингу</w:t>
      </w:r>
      <w:proofErr w:type="spellEnd"/>
      <w:r w:rsidRPr="0050725F">
        <w:rPr>
          <w:rFonts w:hAnsi="Times New Roman" w:cs="Times New Roman"/>
          <w:color w:val="000000"/>
          <w:sz w:val="24"/>
          <w:szCs w:val="24"/>
          <w:lang w:val="ru-RU"/>
        </w:rPr>
        <w:t xml:space="preserve"> и проявлению насилия.</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2. «Основы обороны государства».</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Вооруженные Силы Советского Союза в 1946–1991 годах. Вооруженные Силы Российской Федерации (созданы в 1992 году).</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Дни воинской славы (победные дни) России. Памятные даты России.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3. «Военно-профессиональная деятельность».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Организация подготовки офицерских кадров для Вооруженных Сил Российской Федерации, МВД России, ФСБ России, МЧС России.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Ритуал подъема и спуска Государственного флага Российской Федерации. Вручение воинской части государственной награды.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4. «Защита населения Российской Федерации от опасных и чрезвычайных ситуаций».</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Гражданская оборона и ее основные задачи на современном этапе. Подготовка населения в области гражданской обороны. </w:t>
      </w:r>
      <w:proofErr w:type="gramStart"/>
      <w:r w:rsidRPr="0050725F">
        <w:rPr>
          <w:rFonts w:hAnsi="Times New Roman" w:cs="Times New Roman"/>
          <w:color w:val="000000"/>
          <w:sz w:val="24"/>
          <w:szCs w:val="24"/>
          <w:lang w:val="ru-RU"/>
        </w:rPr>
        <w:t>Подготовка обучаемых гражданской обороне в общеобразовательных организациях.</w:t>
      </w:r>
      <w:proofErr w:type="gramEnd"/>
      <w:r w:rsidRPr="0050725F">
        <w:rPr>
          <w:rFonts w:hAnsi="Times New Roman" w:cs="Times New Roman"/>
          <w:color w:val="000000"/>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sidRPr="0050725F">
        <w:rPr>
          <w:rFonts w:hAnsi="Times New Roman" w:cs="Times New Roman"/>
          <w:color w:val="000000"/>
          <w:sz w:val="24"/>
          <w:szCs w:val="24"/>
          <w:lang w:val="ru-RU"/>
        </w:rPr>
        <w:t>аварийно-химически</w:t>
      </w:r>
      <w:proofErr w:type="gramEnd"/>
      <w:r w:rsidRPr="0050725F">
        <w:rPr>
          <w:rFonts w:hAnsi="Times New Roman" w:cs="Times New Roman"/>
          <w:color w:val="000000"/>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5. «Безопасность в природной среде и экологическая безопасность».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w:t>
      </w:r>
      <w:r>
        <w:rPr>
          <w:rFonts w:hAnsi="Times New Roman" w:cs="Times New Roman"/>
          <w:color w:val="000000"/>
          <w:sz w:val="24"/>
          <w:szCs w:val="24"/>
        </w:rPr>
        <w:t>GPS</w:t>
      </w:r>
      <w:r w:rsidRPr="0050725F">
        <w:rPr>
          <w:rFonts w:hAnsi="Times New Roman" w:cs="Times New Roman"/>
          <w:color w:val="000000"/>
          <w:sz w:val="24"/>
          <w:szCs w:val="24"/>
          <w:lang w:val="ru-RU"/>
        </w:rPr>
        <w:t>). Безопасность в автономных условиях.</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Федеральная служба по надзору в сфере защиты прав потребителей и благополучия человека (</w:t>
      </w:r>
      <w:proofErr w:type="spellStart"/>
      <w:r w:rsidRPr="0050725F">
        <w:rPr>
          <w:rFonts w:hAnsi="Times New Roman" w:cs="Times New Roman"/>
          <w:color w:val="000000"/>
          <w:sz w:val="24"/>
          <w:szCs w:val="24"/>
          <w:lang w:val="ru-RU"/>
        </w:rPr>
        <w:t>Роспотребнадзор</w:t>
      </w:r>
      <w:proofErr w:type="spellEnd"/>
      <w:r w:rsidRPr="0050725F">
        <w:rPr>
          <w:rFonts w:hAnsi="Times New Roman" w:cs="Times New Roman"/>
          <w:color w:val="000000"/>
          <w:sz w:val="24"/>
          <w:szCs w:val="24"/>
          <w:lang w:val="ru-RU"/>
        </w:rPr>
        <w:t>). Федеральный закон от 10.01.2002</w:t>
      </w:r>
      <w:r>
        <w:rPr>
          <w:rFonts w:hAnsi="Times New Roman" w:cs="Times New Roman"/>
          <w:color w:val="000000"/>
          <w:sz w:val="24"/>
          <w:szCs w:val="24"/>
        </w:rPr>
        <w:t> </w:t>
      </w:r>
      <w:r w:rsidRPr="0050725F">
        <w:rPr>
          <w:rFonts w:hAnsi="Times New Roman" w:cs="Times New Roman"/>
          <w:color w:val="000000"/>
          <w:sz w:val="24"/>
          <w:szCs w:val="24"/>
          <w:lang w:val="ru-RU"/>
        </w:rPr>
        <w:t>№ 7-ФЗ «Об охране окружающей среды».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Средства защиты и предупреждения от экологических опасностей. Бытовые приборы контроля воздуха. </w:t>
      </w:r>
      <w:proofErr w:type="gramStart"/>
      <w:r>
        <w:rPr>
          <w:rFonts w:hAnsi="Times New Roman" w:cs="Times New Roman"/>
          <w:color w:val="000000"/>
          <w:sz w:val="24"/>
          <w:szCs w:val="24"/>
        </w:rPr>
        <w:t>TDS</w:t>
      </w:r>
      <w:r w:rsidRPr="0050725F">
        <w:rPr>
          <w:rFonts w:hAnsi="Times New Roman" w:cs="Times New Roman"/>
          <w:color w:val="000000"/>
          <w:sz w:val="24"/>
          <w:szCs w:val="24"/>
          <w:lang w:val="ru-RU"/>
        </w:rPr>
        <w:t>-метры (солемеры).</w:t>
      </w:r>
      <w:proofErr w:type="gram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Шумомеры</w:t>
      </w:r>
      <w:proofErr w:type="spellEnd"/>
      <w:r w:rsidRPr="0050725F">
        <w:rPr>
          <w:rFonts w:hAnsi="Times New Roman" w:cs="Times New Roman"/>
          <w:color w:val="000000"/>
          <w:sz w:val="24"/>
          <w:szCs w:val="24"/>
          <w:lang w:val="ru-RU"/>
        </w:rPr>
        <w:t xml:space="preserve">. Люксметры. Бытовые дозиметры (радиометры). Бытовые </w:t>
      </w:r>
      <w:proofErr w:type="spellStart"/>
      <w:r w:rsidRPr="0050725F">
        <w:rPr>
          <w:rFonts w:hAnsi="Times New Roman" w:cs="Times New Roman"/>
          <w:color w:val="000000"/>
          <w:sz w:val="24"/>
          <w:szCs w:val="24"/>
          <w:lang w:val="ru-RU"/>
        </w:rPr>
        <w:t>нитратомеры</w:t>
      </w:r>
      <w:proofErr w:type="spellEnd"/>
      <w:r w:rsidRPr="0050725F">
        <w:rPr>
          <w:rFonts w:hAnsi="Times New Roman" w:cs="Times New Roman"/>
          <w:color w:val="000000"/>
          <w:sz w:val="24"/>
          <w:szCs w:val="24"/>
          <w:lang w:val="ru-RU"/>
        </w:rPr>
        <w:t>.</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6. «Основы противодействия экстремизму и терроризму».</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Разновидности экстремистской деятельности. Внешние и внутренние экстремистские угрозы.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50725F">
        <w:rPr>
          <w:rFonts w:hAnsi="Times New Roman" w:cs="Times New Roman"/>
          <w:color w:val="000000"/>
          <w:sz w:val="24"/>
          <w:szCs w:val="24"/>
          <w:lang w:val="ru-RU"/>
        </w:rPr>
        <w:t>дств дл</w:t>
      </w:r>
      <w:proofErr w:type="gramEnd"/>
      <w:r w:rsidRPr="0050725F">
        <w:rPr>
          <w:rFonts w:hAnsi="Times New Roman" w:cs="Times New Roman"/>
          <w:color w:val="000000"/>
          <w:sz w:val="24"/>
          <w:szCs w:val="24"/>
          <w:lang w:val="ru-RU"/>
        </w:rPr>
        <w:t>я проведения контртеррористической операции.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50725F">
        <w:rPr>
          <w:rFonts w:hAnsi="Times New Roman" w:cs="Times New Roman"/>
          <w:color w:val="000000"/>
          <w:sz w:val="24"/>
          <w:szCs w:val="24"/>
          <w:lang w:val="ru-RU"/>
        </w:rPr>
        <w:t>Кибертерроризм</w:t>
      </w:r>
      <w:proofErr w:type="spellEnd"/>
      <w:r w:rsidRPr="0050725F">
        <w:rPr>
          <w:rFonts w:hAnsi="Times New Roman" w:cs="Times New Roman"/>
          <w:color w:val="000000"/>
          <w:sz w:val="24"/>
          <w:szCs w:val="24"/>
          <w:lang w:val="ru-RU"/>
        </w:rPr>
        <w:t>.</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7. «Основы здорового образа жизни».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50725F">
        <w:rPr>
          <w:rFonts w:hAnsi="Times New Roman" w:cs="Times New Roman"/>
          <w:color w:val="000000"/>
          <w:sz w:val="24"/>
          <w:szCs w:val="24"/>
          <w:lang w:val="ru-RU"/>
        </w:rPr>
        <w:t>культуры безопасности, составляющей которой является</w:t>
      </w:r>
      <w:proofErr w:type="gramEnd"/>
      <w:r w:rsidRPr="0050725F">
        <w:rPr>
          <w:rFonts w:hAnsi="Times New Roman" w:cs="Times New Roman"/>
          <w:color w:val="000000"/>
          <w:sz w:val="24"/>
          <w:szCs w:val="24"/>
          <w:lang w:val="ru-RU"/>
        </w:rPr>
        <w:t xml:space="preserve"> ведение здорового образа жизни.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 xml:space="preserve">Наркотизм – одна из главных угроз общественному здоровью. Правовые основы государственной политики в сфере </w:t>
      </w:r>
      <w:proofErr w:type="gramStart"/>
      <w:r w:rsidRPr="0050725F">
        <w:rPr>
          <w:rFonts w:hAnsi="Times New Roman" w:cs="Times New Roman"/>
          <w:color w:val="000000"/>
          <w:sz w:val="24"/>
          <w:szCs w:val="24"/>
          <w:lang w:val="ru-RU"/>
        </w:rPr>
        <w:t>контроля за</w:t>
      </w:r>
      <w:proofErr w:type="gramEnd"/>
      <w:r w:rsidRPr="0050725F">
        <w:rPr>
          <w:rFonts w:hAnsi="Times New Roman" w:cs="Times New Roman"/>
          <w:color w:val="000000"/>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50725F">
        <w:rPr>
          <w:rFonts w:hAnsi="Times New Roman" w:cs="Times New Roman"/>
          <w:color w:val="000000"/>
          <w:sz w:val="24"/>
          <w:szCs w:val="24"/>
          <w:lang w:val="ru-RU"/>
        </w:rPr>
        <w:t>Психоактивные</w:t>
      </w:r>
      <w:proofErr w:type="spellEnd"/>
      <w:r w:rsidRPr="0050725F">
        <w:rPr>
          <w:rFonts w:hAnsi="Times New Roman" w:cs="Times New Roman"/>
          <w:color w:val="000000"/>
          <w:sz w:val="24"/>
          <w:szCs w:val="24"/>
          <w:lang w:val="ru-RU"/>
        </w:rPr>
        <w:t xml:space="preserve"> вещества (ПАВ). Формирование индивидуального негативного отношения к наркотикам.</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Комплексы профилактики </w:t>
      </w:r>
      <w:proofErr w:type="spellStart"/>
      <w:r w:rsidRPr="0050725F">
        <w:rPr>
          <w:rFonts w:hAnsi="Times New Roman" w:cs="Times New Roman"/>
          <w:color w:val="000000"/>
          <w:sz w:val="24"/>
          <w:szCs w:val="24"/>
          <w:lang w:val="ru-RU"/>
        </w:rPr>
        <w:t>психоактивных</w:t>
      </w:r>
      <w:proofErr w:type="spellEnd"/>
      <w:r w:rsidRPr="0050725F">
        <w:rPr>
          <w:rFonts w:hAnsi="Times New Roman" w:cs="Times New Roman"/>
          <w:color w:val="000000"/>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8. «Основы медицинских знаний и оказание первой помощи».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Освоение основ медицинских знаний.</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50725F">
        <w:rPr>
          <w:rFonts w:hAnsi="Times New Roman" w:cs="Times New Roman"/>
          <w:color w:val="000000"/>
          <w:sz w:val="24"/>
          <w:szCs w:val="24"/>
          <w:lang w:val="ru-RU"/>
        </w:rPr>
        <w:t>коронавирусной</w:t>
      </w:r>
      <w:proofErr w:type="spellEnd"/>
      <w:r w:rsidRPr="0050725F">
        <w:rPr>
          <w:rFonts w:hAnsi="Times New Roman" w:cs="Times New Roman"/>
          <w:color w:val="000000"/>
          <w:sz w:val="24"/>
          <w:szCs w:val="24"/>
          <w:lang w:val="ru-RU"/>
        </w:rPr>
        <w:t xml:space="preserve"> инфекции С</w:t>
      </w:r>
      <w:r>
        <w:rPr>
          <w:rFonts w:hAnsi="Times New Roman" w:cs="Times New Roman"/>
          <w:color w:val="000000"/>
          <w:sz w:val="24"/>
          <w:szCs w:val="24"/>
        </w:rPr>
        <w:t>OVID</w:t>
      </w:r>
      <w:r w:rsidRPr="0050725F">
        <w:rPr>
          <w:rFonts w:hAnsi="Times New Roman" w:cs="Times New Roman"/>
          <w:color w:val="000000"/>
          <w:sz w:val="24"/>
          <w:szCs w:val="24"/>
          <w:lang w:val="ru-RU"/>
        </w:rPr>
        <w:t xml:space="preserve">-19. Правила профилактики </w:t>
      </w:r>
      <w:proofErr w:type="spellStart"/>
      <w:r w:rsidRPr="0050725F">
        <w:rPr>
          <w:rFonts w:hAnsi="Times New Roman" w:cs="Times New Roman"/>
          <w:color w:val="000000"/>
          <w:sz w:val="24"/>
          <w:szCs w:val="24"/>
          <w:lang w:val="ru-RU"/>
        </w:rPr>
        <w:t>коронавируса</w:t>
      </w:r>
      <w:proofErr w:type="spellEnd"/>
      <w:r w:rsidRPr="0050725F">
        <w:rPr>
          <w:rFonts w:hAnsi="Times New Roman" w:cs="Times New Roman"/>
          <w:color w:val="000000"/>
          <w:sz w:val="24"/>
          <w:szCs w:val="24"/>
          <w:lang w:val="ru-RU"/>
        </w:rPr>
        <w:t>.</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w:t>
      </w:r>
      <w:r w:rsidRPr="0050725F">
        <w:rPr>
          <w:rFonts w:hAnsi="Times New Roman" w:cs="Times New Roman"/>
          <w:color w:val="000000"/>
          <w:sz w:val="24"/>
          <w:szCs w:val="24"/>
          <w:lang w:val="ru-RU"/>
        </w:rPr>
        <w:lastRenderedPageBreak/>
        <w:t>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Первая помощь при утоплении и коме. Первая помощь при отравлении </w:t>
      </w:r>
      <w:proofErr w:type="spellStart"/>
      <w:r w:rsidRPr="0050725F">
        <w:rPr>
          <w:rFonts w:hAnsi="Times New Roman" w:cs="Times New Roman"/>
          <w:color w:val="000000"/>
          <w:sz w:val="24"/>
          <w:szCs w:val="24"/>
          <w:lang w:val="ru-RU"/>
        </w:rPr>
        <w:t>психоактивными</w:t>
      </w:r>
      <w:proofErr w:type="spellEnd"/>
      <w:r w:rsidRPr="0050725F">
        <w:rPr>
          <w:rFonts w:hAnsi="Times New Roman" w:cs="Times New Roman"/>
          <w:color w:val="000000"/>
          <w:sz w:val="24"/>
          <w:szCs w:val="24"/>
          <w:lang w:val="ru-RU"/>
        </w:rPr>
        <w:t xml:space="preserve"> веществами. Общие признаки отравления </w:t>
      </w:r>
      <w:proofErr w:type="spellStart"/>
      <w:r w:rsidRPr="0050725F">
        <w:rPr>
          <w:rFonts w:hAnsi="Times New Roman" w:cs="Times New Roman"/>
          <w:color w:val="000000"/>
          <w:sz w:val="24"/>
          <w:szCs w:val="24"/>
          <w:lang w:val="ru-RU"/>
        </w:rPr>
        <w:t>психоактивными</w:t>
      </w:r>
      <w:proofErr w:type="spellEnd"/>
      <w:r w:rsidRPr="0050725F">
        <w:rPr>
          <w:rFonts w:hAnsi="Times New Roman" w:cs="Times New Roman"/>
          <w:color w:val="000000"/>
          <w:sz w:val="24"/>
          <w:szCs w:val="24"/>
          <w:lang w:val="ru-RU"/>
        </w:rPr>
        <w:t xml:space="preserve"> веществами.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Составы аптечек для оказания первой помощи в различных условиях.</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Правила и способы переноски (транспортировки) пострадавших.</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9. «Элементы начальной военной подготовки».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Способы передвижения в бою при действиях в пешем порядке.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50725F">
        <w:rPr>
          <w:rFonts w:hAnsi="Times New Roman" w:cs="Times New Roman"/>
          <w:color w:val="000000"/>
          <w:sz w:val="24"/>
          <w:szCs w:val="24"/>
          <w:lang w:val="ru-RU"/>
        </w:rPr>
        <w:t>оттаскивания</w:t>
      </w:r>
      <w:proofErr w:type="spellEnd"/>
      <w:r w:rsidRPr="0050725F">
        <w:rPr>
          <w:rFonts w:hAnsi="Times New Roman" w:cs="Times New Roman"/>
          <w:color w:val="000000"/>
          <w:sz w:val="24"/>
          <w:szCs w:val="24"/>
          <w:lang w:val="ru-RU"/>
        </w:rPr>
        <w:t xml:space="preserve"> раненых с поля боя.</w:t>
      </w:r>
    </w:p>
    <w:p w:rsidR="00240A35"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655EDE" w:rsidRDefault="00655EDE">
      <w:pPr>
        <w:rPr>
          <w:rFonts w:hAnsi="Times New Roman" w:cs="Times New Roman"/>
          <w:color w:val="000000"/>
          <w:sz w:val="24"/>
          <w:szCs w:val="24"/>
          <w:lang w:val="ru-RU"/>
        </w:rPr>
      </w:pPr>
    </w:p>
    <w:p w:rsidR="00655EDE" w:rsidRDefault="00655EDE">
      <w:pPr>
        <w:rPr>
          <w:rFonts w:hAnsi="Times New Roman" w:cs="Times New Roman"/>
          <w:color w:val="000000"/>
          <w:sz w:val="24"/>
          <w:szCs w:val="24"/>
          <w:lang w:val="ru-RU"/>
        </w:rPr>
      </w:pPr>
    </w:p>
    <w:p w:rsidR="00655EDE" w:rsidRPr="0050725F" w:rsidRDefault="00655EDE">
      <w:pPr>
        <w:rPr>
          <w:rFonts w:hAnsi="Times New Roman" w:cs="Times New Roman"/>
          <w:color w:val="000000"/>
          <w:sz w:val="24"/>
          <w:szCs w:val="24"/>
          <w:lang w:val="ru-RU"/>
        </w:rPr>
      </w:pPr>
    </w:p>
    <w:p w:rsidR="00240A35" w:rsidRPr="0050725F" w:rsidRDefault="0050725F">
      <w:pPr>
        <w:spacing w:line="600" w:lineRule="atLeast"/>
        <w:rPr>
          <w:b/>
          <w:bCs/>
          <w:color w:val="252525"/>
          <w:spacing w:val="-2"/>
          <w:sz w:val="48"/>
          <w:szCs w:val="48"/>
          <w:lang w:val="ru-RU"/>
        </w:rPr>
      </w:pPr>
      <w:r w:rsidRPr="0050725F">
        <w:rPr>
          <w:b/>
          <w:bCs/>
          <w:color w:val="252525"/>
          <w:spacing w:val="-2"/>
          <w:sz w:val="48"/>
          <w:szCs w:val="48"/>
          <w:lang w:val="ru-RU"/>
        </w:rPr>
        <w:lastRenderedPageBreak/>
        <w:t>Тематическое планирование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Тематическое планирование по</w:t>
      </w:r>
      <w:r>
        <w:rPr>
          <w:rFonts w:hAnsi="Times New Roman" w:cs="Times New Roman"/>
          <w:color w:val="000000"/>
          <w:sz w:val="24"/>
          <w:szCs w:val="24"/>
        </w:rPr>
        <w:t> </w:t>
      </w:r>
      <w:r w:rsidRPr="0050725F">
        <w:rPr>
          <w:rFonts w:hAnsi="Times New Roman" w:cs="Times New Roman"/>
          <w:color w:val="000000"/>
          <w:sz w:val="24"/>
          <w:szCs w:val="24"/>
          <w:lang w:val="ru-RU"/>
        </w:rPr>
        <w:t>учебному предмету «Основы безопасности жизнедеятельности» для 10–11-х классов составлено с</w:t>
      </w:r>
      <w:r>
        <w:rPr>
          <w:rFonts w:hAnsi="Times New Roman" w:cs="Times New Roman"/>
          <w:color w:val="000000"/>
          <w:sz w:val="24"/>
          <w:szCs w:val="24"/>
        </w:rPr>
        <w:t> </w:t>
      </w:r>
      <w:r w:rsidRPr="0050725F">
        <w:rPr>
          <w:rFonts w:hAnsi="Times New Roman" w:cs="Times New Roman"/>
          <w:color w:val="000000"/>
          <w:sz w:val="24"/>
          <w:szCs w:val="24"/>
          <w:lang w:val="ru-RU"/>
        </w:rPr>
        <w:t>учетом рабочей программы воспитания. Внесены темы, обеспечивающие реализацию целевых приоритетов воспитания обучающихся СОО через изучение предмета «Основы безопасности жизнедеятельности».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w:t>
      </w:r>
      <w:r>
        <w:rPr>
          <w:rFonts w:hAnsi="Times New Roman" w:cs="Times New Roman"/>
          <w:color w:val="000000"/>
          <w:sz w:val="24"/>
          <w:szCs w:val="24"/>
        </w:rPr>
        <w:t> </w:t>
      </w:r>
      <w:r w:rsidRPr="0050725F">
        <w:rPr>
          <w:rFonts w:hAnsi="Times New Roman" w:cs="Times New Roman"/>
          <w:color w:val="000000"/>
          <w:sz w:val="24"/>
          <w:szCs w:val="24"/>
          <w:lang w:val="ru-RU"/>
        </w:rPr>
        <w:t>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Выделение данного приоритета связано с</w:t>
      </w:r>
      <w:r>
        <w:rPr>
          <w:rFonts w:hAnsi="Times New Roman" w:cs="Times New Roman"/>
          <w:color w:val="000000"/>
          <w:sz w:val="24"/>
          <w:szCs w:val="24"/>
        </w:rPr>
        <w:t> </w:t>
      </w:r>
      <w:r w:rsidRPr="0050725F">
        <w:rPr>
          <w:rFonts w:hAnsi="Times New Roman" w:cs="Times New Roman"/>
          <w:color w:val="000000"/>
          <w:sz w:val="24"/>
          <w:szCs w:val="24"/>
          <w:lang w:val="ru-RU"/>
        </w:rPr>
        <w:t xml:space="preserve">потребностью </w:t>
      </w:r>
      <w:proofErr w:type="gramStart"/>
      <w:r w:rsidRPr="0050725F">
        <w:rPr>
          <w:rFonts w:hAnsi="Times New Roman" w:cs="Times New Roman"/>
          <w:color w:val="000000"/>
          <w:sz w:val="24"/>
          <w:szCs w:val="24"/>
          <w:lang w:val="ru-RU"/>
        </w:rPr>
        <w:t>обучающихся</w:t>
      </w:r>
      <w:proofErr w:type="gramEnd"/>
      <w:r w:rsidRPr="0050725F">
        <w:rPr>
          <w:rFonts w:hAnsi="Times New Roman" w:cs="Times New Roman"/>
          <w:color w:val="000000"/>
          <w:sz w:val="24"/>
          <w:szCs w:val="24"/>
          <w:lang w:val="ru-RU"/>
        </w:rPr>
        <w:t xml:space="preserve"> в</w:t>
      </w:r>
      <w:r>
        <w:rPr>
          <w:rFonts w:hAnsi="Times New Roman" w:cs="Times New Roman"/>
          <w:color w:val="000000"/>
          <w:sz w:val="24"/>
          <w:szCs w:val="24"/>
        </w:rPr>
        <w:t> </w:t>
      </w:r>
      <w:r w:rsidRPr="0050725F">
        <w:rPr>
          <w:rFonts w:hAnsi="Times New Roman" w:cs="Times New Roman"/>
          <w:color w:val="000000"/>
          <w:sz w:val="24"/>
          <w:szCs w:val="24"/>
          <w:lang w:val="ru-RU"/>
        </w:rPr>
        <w:t>жизненном самоопределении, в</w:t>
      </w:r>
      <w:r>
        <w:rPr>
          <w:rFonts w:hAnsi="Times New Roman" w:cs="Times New Roman"/>
          <w:color w:val="000000"/>
          <w:sz w:val="24"/>
          <w:szCs w:val="24"/>
        </w:rPr>
        <w:t> </w:t>
      </w:r>
      <w:r w:rsidRPr="0050725F">
        <w:rPr>
          <w:rFonts w:hAnsi="Times New Roman" w:cs="Times New Roman"/>
          <w:color w:val="000000"/>
          <w:sz w:val="24"/>
          <w:szCs w:val="24"/>
          <w:lang w:val="ru-RU"/>
        </w:rPr>
        <w:t>выборе дальнейшего жизненного пути, который открывается перед ними на</w:t>
      </w:r>
      <w:r>
        <w:rPr>
          <w:rFonts w:hAnsi="Times New Roman" w:cs="Times New Roman"/>
          <w:color w:val="000000"/>
          <w:sz w:val="24"/>
          <w:szCs w:val="24"/>
        </w:rPr>
        <w:t> </w:t>
      </w:r>
      <w:r w:rsidRPr="0050725F">
        <w:rPr>
          <w:rFonts w:hAnsi="Times New Roman" w:cs="Times New Roman"/>
          <w:color w:val="000000"/>
          <w:sz w:val="24"/>
          <w:szCs w:val="24"/>
          <w:lang w:val="ru-RU"/>
        </w:rPr>
        <w:t>пороге самостоятельной взрослой жизни.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На</w:t>
      </w:r>
      <w:r>
        <w:rPr>
          <w:rFonts w:hAnsi="Times New Roman" w:cs="Times New Roman"/>
          <w:color w:val="000000"/>
          <w:sz w:val="24"/>
          <w:szCs w:val="24"/>
        </w:rPr>
        <w:t> </w:t>
      </w:r>
      <w:r w:rsidRPr="0050725F">
        <w:rPr>
          <w:rFonts w:hAnsi="Times New Roman" w:cs="Times New Roman"/>
          <w:color w:val="000000"/>
          <w:sz w:val="24"/>
          <w:szCs w:val="24"/>
          <w:lang w:val="ru-RU"/>
        </w:rPr>
        <w:t xml:space="preserve">уроках ОБЖ </w:t>
      </w:r>
      <w:proofErr w:type="gramStart"/>
      <w:r w:rsidRPr="0050725F">
        <w:rPr>
          <w:rFonts w:hAnsi="Times New Roman" w:cs="Times New Roman"/>
          <w:color w:val="000000"/>
          <w:sz w:val="24"/>
          <w:szCs w:val="24"/>
          <w:lang w:val="ru-RU"/>
        </w:rPr>
        <w:t>обучающиеся</w:t>
      </w:r>
      <w:proofErr w:type="gramEnd"/>
      <w:r w:rsidRPr="0050725F">
        <w:rPr>
          <w:rFonts w:hAnsi="Times New Roman" w:cs="Times New Roman"/>
          <w:color w:val="000000"/>
          <w:sz w:val="24"/>
          <w:szCs w:val="24"/>
          <w:lang w:val="ru-RU"/>
        </w:rPr>
        <w:t xml:space="preserve"> могут приобрести:</w:t>
      </w:r>
    </w:p>
    <w:p w:rsidR="00240A35" w:rsidRPr="0050725F" w:rsidRDefault="0050725F">
      <w:pPr>
        <w:numPr>
          <w:ilvl w:val="0"/>
          <w:numId w:val="2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опыт дел, направленных на</w:t>
      </w:r>
      <w:r>
        <w:rPr>
          <w:rFonts w:hAnsi="Times New Roman" w:cs="Times New Roman"/>
          <w:color w:val="000000"/>
          <w:sz w:val="24"/>
          <w:szCs w:val="24"/>
        </w:rPr>
        <w:t> </w:t>
      </w:r>
      <w:r w:rsidRPr="0050725F">
        <w:rPr>
          <w:rFonts w:hAnsi="Times New Roman" w:cs="Times New Roman"/>
          <w:color w:val="000000"/>
          <w:sz w:val="24"/>
          <w:szCs w:val="24"/>
          <w:lang w:val="ru-RU"/>
        </w:rPr>
        <w:t>пользу своему родному городу или селу, стране в</w:t>
      </w:r>
      <w:r>
        <w:rPr>
          <w:rFonts w:hAnsi="Times New Roman" w:cs="Times New Roman"/>
          <w:color w:val="000000"/>
          <w:sz w:val="24"/>
          <w:szCs w:val="24"/>
        </w:rPr>
        <w:t> </w:t>
      </w:r>
      <w:r w:rsidRPr="0050725F">
        <w:rPr>
          <w:rFonts w:hAnsi="Times New Roman" w:cs="Times New Roman"/>
          <w:color w:val="000000"/>
          <w:sz w:val="24"/>
          <w:szCs w:val="24"/>
          <w:lang w:val="ru-RU"/>
        </w:rPr>
        <w:t>целом, опыт деятельного выражения собственной гражданской позиции;</w:t>
      </w:r>
    </w:p>
    <w:p w:rsidR="00240A35" w:rsidRPr="0050725F" w:rsidRDefault="0050725F">
      <w:pPr>
        <w:numPr>
          <w:ilvl w:val="0"/>
          <w:numId w:val="2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опыт разрешения возникающих конфликтных ситуаций в</w:t>
      </w:r>
      <w:r>
        <w:rPr>
          <w:rFonts w:hAnsi="Times New Roman" w:cs="Times New Roman"/>
          <w:color w:val="000000"/>
          <w:sz w:val="24"/>
          <w:szCs w:val="24"/>
        </w:rPr>
        <w:t> </w:t>
      </w:r>
      <w:r w:rsidRPr="0050725F">
        <w:rPr>
          <w:rFonts w:hAnsi="Times New Roman" w:cs="Times New Roman"/>
          <w:color w:val="000000"/>
          <w:sz w:val="24"/>
          <w:szCs w:val="24"/>
          <w:lang w:val="ru-RU"/>
        </w:rPr>
        <w:t>школе, дома или на</w:t>
      </w:r>
      <w:r>
        <w:rPr>
          <w:rFonts w:hAnsi="Times New Roman" w:cs="Times New Roman"/>
          <w:color w:val="000000"/>
          <w:sz w:val="24"/>
          <w:szCs w:val="24"/>
        </w:rPr>
        <w:t> </w:t>
      </w:r>
      <w:r w:rsidRPr="0050725F">
        <w:rPr>
          <w:rFonts w:hAnsi="Times New Roman" w:cs="Times New Roman"/>
          <w:color w:val="000000"/>
          <w:sz w:val="24"/>
          <w:szCs w:val="24"/>
          <w:lang w:val="ru-RU"/>
        </w:rPr>
        <w:t>улице;</w:t>
      </w:r>
    </w:p>
    <w:p w:rsidR="00240A35" w:rsidRPr="0050725F" w:rsidRDefault="0050725F">
      <w:pPr>
        <w:numPr>
          <w:ilvl w:val="0"/>
          <w:numId w:val="2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опыт ведения здорового образа жизни и</w:t>
      </w:r>
      <w:r>
        <w:rPr>
          <w:rFonts w:hAnsi="Times New Roman" w:cs="Times New Roman"/>
          <w:color w:val="000000"/>
          <w:sz w:val="24"/>
          <w:szCs w:val="24"/>
        </w:rPr>
        <w:t> </w:t>
      </w:r>
      <w:r w:rsidRPr="0050725F">
        <w:rPr>
          <w:rFonts w:hAnsi="Times New Roman" w:cs="Times New Roman"/>
          <w:color w:val="000000"/>
          <w:sz w:val="24"/>
          <w:szCs w:val="24"/>
          <w:lang w:val="ru-RU"/>
        </w:rPr>
        <w:t>заботы о</w:t>
      </w:r>
      <w:r>
        <w:rPr>
          <w:rFonts w:hAnsi="Times New Roman" w:cs="Times New Roman"/>
          <w:color w:val="000000"/>
          <w:sz w:val="24"/>
          <w:szCs w:val="24"/>
        </w:rPr>
        <w:t> </w:t>
      </w:r>
      <w:r w:rsidRPr="0050725F">
        <w:rPr>
          <w:rFonts w:hAnsi="Times New Roman" w:cs="Times New Roman"/>
          <w:color w:val="000000"/>
          <w:sz w:val="24"/>
          <w:szCs w:val="24"/>
          <w:lang w:val="ru-RU"/>
        </w:rPr>
        <w:t>здоровье других людей;</w:t>
      </w:r>
    </w:p>
    <w:p w:rsidR="00240A35" w:rsidRPr="0050725F" w:rsidRDefault="0050725F">
      <w:pPr>
        <w:numPr>
          <w:ilvl w:val="0"/>
          <w:numId w:val="21"/>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опыт самопознания и</w:t>
      </w:r>
      <w:r>
        <w:rPr>
          <w:rFonts w:hAnsi="Times New Roman" w:cs="Times New Roman"/>
          <w:color w:val="000000"/>
          <w:sz w:val="24"/>
          <w:szCs w:val="24"/>
        </w:rPr>
        <w:t> </w:t>
      </w:r>
      <w:r w:rsidRPr="0050725F">
        <w:rPr>
          <w:rFonts w:hAnsi="Times New Roman" w:cs="Times New Roman"/>
          <w:color w:val="000000"/>
          <w:sz w:val="24"/>
          <w:szCs w:val="24"/>
          <w:lang w:val="ru-RU"/>
        </w:rPr>
        <w:t>самоанализа, опыт социально приемлемого самовыражения и</w:t>
      </w:r>
      <w:r>
        <w:rPr>
          <w:rFonts w:hAnsi="Times New Roman" w:cs="Times New Roman"/>
          <w:color w:val="000000"/>
          <w:sz w:val="24"/>
          <w:szCs w:val="24"/>
        </w:rPr>
        <w:t> </w:t>
      </w:r>
      <w:r w:rsidRPr="0050725F">
        <w:rPr>
          <w:rFonts w:hAnsi="Times New Roman" w:cs="Times New Roman"/>
          <w:color w:val="000000"/>
          <w:sz w:val="24"/>
          <w:szCs w:val="24"/>
          <w:lang w:val="ru-RU"/>
        </w:rPr>
        <w:t>самореализации.</w:t>
      </w:r>
    </w:p>
    <w:p w:rsidR="00240A35" w:rsidRDefault="0050725F">
      <w:pPr>
        <w:spacing w:line="600" w:lineRule="atLeast"/>
        <w:rPr>
          <w:b/>
          <w:bCs/>
          <w:color w:val="252525"/>
          <w:spacing w:val="-2"/>
          <w:sz w:val="42"/>
          <w:szCs w:val="42"/>
        </w:rPr>
      </w:pPr>
      <w:r>
        <w:rPr>
          <w:b/>
          <w:bCs/>
          <w:color w:val="252525"/>
          <w:spacing w:val="-2"/>
          <w:sz w:val="42"/>
          <w:szCs w:val="42"/>
        </w:rPr>
        <w:t xml:space="preserve">10-й </w:t>
      </w:r>
      <w:proofErr w:type="spellStart"/>
      <w:r>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83"/>
        <w:gridCol w:w="4244"/>
        <w:gridCol w:w="753"/>
        <w:gridCol w:w="1901"/>
        <w:gridCol w:w="1969"/>
        <w:gridCol w:w="4659"/>
      </w:tblGrid>
      <w:tr w:rsidR="00240A3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240A3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1.Модуль «Основы комплексной безопасности»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Культура безопасности жизнедеятельности населения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Библиотека ФГИС «Моя школа» – lesson.academy-content.myschool.edu.ru/17/10</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Опасности вовлечения молодежи в противозаконную и антиобщественную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 </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Безопасность на транспорте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2.Модуль «Основы обороны государства»</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Правовые основы подготовки граждан к военной службе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3.Модуль «Военно-профессиональная деятельность»</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Выбор воинской профессии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Воинские символы, традиции и ритуалы в Вооруженных Силах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 </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4.Модуль «Защита населения Российской Федерации от опасных и чрезвычайных ситуаций»</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Организация защиты населения от опасных и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5.Модуль «Безопасность в природной среде и экологическая безопасность»</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Основные правила безопасного поведения на природе и экологическая безопасность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6.Модуль «Основы противодействия экстремизму и терроризму»</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Экстремизм и терроризм – угрозы обществу и каждому человеку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Противодействие экстремизму и терроризму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7.Модуль «Основы здорового образа жизни»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Здоровый образ жизни как средство обеспечения благополучия личности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8.Модуль «Основы медицинских знаний и оказание первой помощи»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Освоение основ медицинских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 </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9.Модуль «Элементы начальной военной подготовки»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Основы военной службы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bl>
    <w:p w:rsidR="00240A35" w:rsidRDefault="0050725F">
      <w:pPr>
        <w:spacing w:line="600" w:lineRule="atLeast"/>
        <w:rPr>
          <w:b/>
          <w:bCs/>
          <w:color w:val="252525"/>
          <w:spacing w:val="-2"/>
          <w:sz w:val="42"/>
          <w:szCs w:val="42"/>
        </w:rPr>
      </w:pPr>
      <w:r>
        <w:rPr>
          <w:b/>
          <w:bCs/>
          <w:color w:val="252525"/>
          <w:spacing w:val="-2"/>
          <w:sz w:val="42"/>
          <w:szCs w:val="42"/>
        </w:rPr>
        <w:t>11-й класс</w:t>
      </w:r>
    </w:p>
    <w:tbl>
      <w:tblPr>
        <w:tblW w:w="0" w:type="auto"/>
        <w:tblCellMar>
          <w:top w:w="15" w:type="dxa"/>
          <w:left w:w="15" w:type="dxa"/>
          <w:bottom w:w="15" w:type="dxa"/>
          <w:right w:w="15" w:type="dxa"/>
        </w:tblCellMar>
        <w:tblLook w:val="0600" w:firstRow="0" w:lastRow="0" w:firstColumn="0" w:lastColumn="0" w:noHBand="1" w:noVBand="1"/>
      </w:tblPr>
      <w:tblGrid>
        <w:gridCol w:w="568"/>
        <w:gridCol w:w="4573"/>
        <w:gridCol w:w="753"/>
        <w:gridCol w:w="1862"/>
        <w:gridCol w:w="1930"/>
        <w:gridCol w:w="4423"/>
      </w:tblGrid>
      <w:tr w:rsidR="00240A3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240A3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1.Модуль «Основы комплексной безопасности»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Безопасное поведение на различных видах транспорта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Библиотека ФГИС «Моя школа» – lesson.academy-content.myschool.edu.ru/17/11</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Безопасное поведение в бытовых ситуациях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 xml:space="preserve">Информационная и финансовая </w:t>
            </w:r>
            <w:r>
              <w:rPr>
                <w:rFonts w:hAnsi="Times New Roman" w:cs="Times New Roman"/>
                <w:color w:val="000000"/>
                <w:sz w:val="24"/>
                <w:szCs w:val="24"/>
              </w:rPr>
              <w:lastRenderedPageBreak/>
              <w:t>безопасность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Безопасное поведение в общественных местах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Безопасность в социуме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2.Модуль «Защита населения Российской Федерации от опасных и чрезвычайных ситуаций»</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Система государственной защиты населения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 </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Гражданская оборона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3.Модуль «Основы противодействия экстремизму и терроризму»</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Экстремизм и терроризм на современном этапе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 </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Борьба с угрозой экстремистской и террористической 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4.Модуль «Основы здорового образа жизни»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Наркотизм – одна из главных угроз общественному здоровью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5.Модуль «Основы медицинских знаний и оказание первой помощи»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Первая помощь и правила ее оказания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6.Модуль «Основы обороны государства»</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Вооруженные Силы Российской </w:t>
            </w:r>
            <w:r w:rsidRPr="0050725F">
              <w:rPr>
                <w:rFonts w:hAnsi="Times New Roman" w:cs="Times New Roman"/>
                <w:color w:val="000000"/>
                <w:sz w:val="24"/>
                <w:szCs w:val="24"/>
                <w:lang w:val="ru-RU"/>
              </w:rPr>
              <w:lastRenderedPageBreak/>
              <w:t>Федерации –</w:t>
            </w:r>
            <w:r>
              <w:rPr>
                <w:rFonts w:hAnsi="Times New Roman" w:cs="Times New Roman"/>
                <w:color w:val="000000"/>
                <w:sz w:val="24"/>
                <w:szCs w:val="24"/>
              </w:rPr>
              <w:t> </w:t>
            </w:r>
            <w:r w:rsidRPr="0050725F">
              <w:rPr>
                <w:rFonts w:hAnsi="Times New Roman" w:cs="Times New Roman"/>
                <w:color w:val="000000"/>
                <w:sz w:val="24"/>
                <w:szCs w:val="24"/>
                <w:lang w:val="ru-RU"/>
              </w:rPr>
              <w:t>гарант обеспечения национальной безопасности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 </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7B5B8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7.Модуль «Военно-профессиональная деятельность»</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Основы военной службы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bl>
    <w:p w:rsidR="007D015E" w:rsidRDefault="007D015E">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655EDE" w:rsidRDefault="00655EDE">
      <w:pPr>
        <w:rPr>
          <w:lang w:val="ru-RU"/>
        </w:rPr>
      </w:pPr>
    </w:p>
    <w:p w:rsidR="00655EDE" w:rsidRDefault="00655EDE">
      <w:pPr>
        <w:rPr>
          <w:lang w:val="ru-RU"/>
        </w:rPr>
      </w:pPr>
    </w:p>
    <w:p w:rsidR="00655EDE" w:rsidRDefault="00655EDE">
      <w:pPr>
        <w:rPr>
          <w:lang w:val="ru-RU"/>
        </w:rPr>
      </w:pPr>
    </w:p>
    <w:p w:rsidR="00655EDE" w:rsidRDefault="00655EDE">
      <w:pPr>
        <w:rPr>
          <w:lang w:val="ru-RU"/>
        </w:rPr>
      </w:pPr>
    </w:p>
    <w:p w:rsidR="0050725F" w:rsidRPr="00E86102" w:rsidRDefault="0050725F" w:rsidP="0050725F">
      <w:pPr>
        <w:spacing w:after="0"/>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val="ru-RU" w:eastAsia="ru-RU"/>
        </w:rPr>
        <w:lastRenderedPageBreak/>
        <w:t>п</w:t>
      </w:r>
      <w:r w:rsidRPr="00E86102">
        <w:rPr>
          <w:rFonts w:ascii="Times New Roman" w:eastAsia="Times New Roman" w:hAnsi="Times New Roman" w:cs="Times New Roman"/>
          <w:b/>
          <w:bCs/>
          <w:caps/>
          <w:color w:val="000000"/>
          <w:sz w:val="21"/>
          <w:szCs w:val="21"/>
          <w:lang w:eastAsia="ru-RU"/>
        </w:rPr>
        <w:t>ОУРОЧНОЕ ПЛАНИРОВАНИЕ</w:t>
      </w:r>
    </w:p>
    <w:p w:rsidR="0050725F" w:rsidRPr="00E86102" w:rsidRDefault="0050725F" w:rsidP="0050725F">
      <w:pPr>
        <w:spacing w:after="0"/>
        <w:rPr>
          <w:rFonts w:ascii="Times New Roman" w:eastAsia="Times New Roman" w:hAnsi="Times New Roman" w:cs="Times New Roman"/>
          <w:b/>
          <w:bCs/>
          <w:caps/>
          <w:color w:val="000000"/>
          <w:sz w:val="21"/>
          <w:szCs w:val="21"/>
          <w:lang w:eastAsia="ru-RU"/>
        </w:rPr>
      </w:pPr>
      <w:r w:rsidRPr="00E86102">
        <w:rPr>
          <w:rFonts w:ascii="Times New Roman" w:eastAsia="Times New Roman" w:hAnsi="Times New Roman" w:cs="Times New Roman"/>
          <w:b/>
          <w:bCs/>
          <w:caps/>
          <w:color w:val="000000"/>
          <w:sz w:val="21"/>
          <w:szCs w:val="21"/>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1"/>
        <w:gridCol w:w="6477"/>
        <w:gridCol w:w="652"/>
        <w:gridCol w:w="1692"/>
        <w:gridCol w:w="1749"/>
        <w:gridCol w:w="1170"/>
        <w:gridCol w:w="2906"/>
      </w:tblGrid>
      <w:tr w:rsidR="0050725F" w:rsidRPr="00E86102" w:rsidTr="009F05F2">
        <w:trPr>
          <w:tblHeader/>
          <w:tblCellSpacing w:w="15" w:type="dxa"/>
        </w:trPr>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 п/п</w:t>
            </w:r>
          </w:p>
        </w:tc>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Тема</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урока</w:t>
            </w:r>
            <w:proofErr w:type="spellEnd"/>
          </w:p>
        </w:tc>
        <w:tc>
          <w:tcPr>
            <w:tcW w:w="0" w:type="auto"/>
            <w:gridSpan w:val="3"/>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Количество</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часов</w:t>
            </w:r>
            <w:proofErr w:type="spellEnd"/>
          </w:p>
        </w:tc>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Дата</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изучения</w:t>
            </w:r>
            <w:proofErr w:type="spellEnd"/>
          </w:p>
        </w:tc>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Электронные</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цифровые</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образовательные</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ресурсы</w:t>
            </w:r>
            <w:proofErr w:type="spellEnd"/>
          </w:p>
        </w:tc>
      </w:tr>
      <w:tr w:rsidR="0050725F" w:rsidRPr="00E86102" w:rsidTr="009F05F2">
        <w:trPr>
          <w:tblHeader/>
          <w:tblCellSpacing w:w="15" w:type="dxa"/>
        </w:trPr>
        <w:tc>
          <w:tcPr>
            <w:tcW w:w="0" w:type="auto"/>
            <w:vMerge/>
            <w:vAlign w:val="center"/>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vMerge/>
            <w:vAlign w:val="center"/>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Всего</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Контрольные</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работы</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Практические</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работы</w:t>
            </w:r>
            <w:proofErr w:type="spellEnd"/>
          </w:p>
        </w:tc>
        <w:tc>
          <w:tcPr>
            <w:tcW w:w="0" w:type="auto"/>
            <w:vMerge/>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vMerge/>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Формирование культуры безопасности жизнедеятельности населения</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Личностный фактор в обеспечении безопасности жизнедеятельности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Как не стать участником информационной войны</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5</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Транспортная безопасность и правила безопасности для участников дорожного движения</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6</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Законодательство Российской Федерации об обороне государства</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7</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Законодательство Российской Федерации о воинской обязанности и военной службе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8</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Организация</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воинского</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учёта</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9</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Допризывная</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подготовка</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10</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Есть такая профессия - Родину защищать</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Подготовка граждан по военно-учётным специальностям</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Организация подготовки офицерских кадров для Вооружённых Сил Российской Федерации, МВД России, ФСБ России, МЧС России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Воинские символы и традиции Вооружённых 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Традиции Вооружённых 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15</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Ритуалы Вооружённых 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16</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 xml:space="preserve">Основы законодательства Российской Федерации и основные направления по организации защиты населения от опасных и </w:t>
            </w:r>
            <w:r w:rsidRPr="0050725F">
              <w:rPr>
                <w:rFonts w:ascii="inherit" w:eastAsia="Times New Roman" w:hAnsi="inherit" w:cs="Times New Roman"/>
                <w:sz w:val="24"/>
                <w:szCs w:val="24"/>
                <w:lang w:val="ru-RU" w:eastAsia="ru-RU"/>
              </w:rPr>
              <w:lastRenderedPageBreak/>
              <w:t>чрезвычайных ситуаций</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17</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Права, обязанности и ответственность гражданина в области организации защиты населения от опасных и чрезвычайных ситуаций</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18</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Источники опасности в природной среде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19</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Чрезвычайные</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ситуации</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природного</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характера</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20</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Экологическая безопасность и охрана окружающей среды</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Средства защиты и предупреждения от экологических опасностей</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Сущность явлений экстремизма и терроризма</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Противодействие экстремизму и терроризму и ответственность граждан в этой области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Общегосударственное противодействие экстремизму и терроризму</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25</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Деятельность государства при реальной угрозе террористической опасности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26</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Основы законодательства Российской Федерации в области формирования здорового образа жизни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27</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Преимущества</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здорового</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образа</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жизни</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28</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Обеспечение санитарно-эпидемиологического благополучия населения</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29</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Неинфекционные и инфекционные заболевания и их профилактика</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30</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Безопасность при возникновении биолого-социальных чрезвычайных ситуаций</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Строевая подготовка и воинское приветствие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Оружие пехотинца и правила обращения с ним</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Действия в современном общевойсковом бою</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Средства индивидуальной защиты и оказание первой помощи в бою</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gridSpan w:val="2"/>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lastRenderedPageBreak/>
              <w:t>ОБЩЕЕ КОЛИЧЕСТВО ЧАСОВ ПО ПРОГРАММЕ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34</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0</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0</w:t>
            </w:r>
          </w:p>
        </w:tc>
        <w:tc>
          <w:tcPr>
            <w:tcW w:w="0" w:type="auto"/>
            <w:gridSpan w:val="2"/>
            <w:hideMark/>
          </w:tcPr>
          <w:p w:rsidR="0050725F" w:rsidRDefault="0050725F" w:rsidP="009F05F2">
            <w:pPr>
              <w:spacing w:after="0"/>
              <w:rPr>
                <w:rFonts w:eastAsia="Times New Roman" w:cs="Times New Roman"/>
                <w:sz w:val="24"/>
                <w:szCs w:val="24"/>
                <w:lang w:eastAsia="ru-RU"/>
              </w:rPr>
            </w:pPr>
          </w:p>
          <w:p w:rsidR="0050725F" w:rsidRDefault="0050725F" w:rsidP="009F05F2">
            <w:pPr>
              <w:spacing w:after="0"/>
              <w:rPr>
                <w:rFonts w:eastAsia="Times New Roman" w:cs="Times New Roman"/>
                <w:sz w:val="24"/>
                <w:szCs w:val="24"/>
                <w:lang w:eastAsia="ru-RU"/>
              </w:rPr>
            </w:pPr>
          </w:p>
          <w:p w:rsidR="0050725F" w:rsidRPr="00C11E68" w:rsidRDefault="0050725F" w:rsidP="009F05F2">
            <w:pPr>
              <w:spacing w:after="0"/>
              <w:rPr>
                <w:rFonts w:eastAsia="Times New Roman" w:cs="Times New Roman"/>
                <w:sz w:val="24"/>
                <w:szCs w:val="24"/>
                <w:lang w:eastAsia="ru-RU"/>
              </w:rPr>
            </w:pPr>
          </w:p>
        </w:tc>
      </w:tr>
    </w:tbl>
    <w:p w:rsidR="0050725F" w:rsidRPr="00E86102" w:rsidRDefault="0050725F" w:rsidP="0050725F">
      <w:pPr>
        <w:spacing w:after="0"/>
        <w:rPr>
          <w:rFonts w:ascii="Times New Roman" w:eastAsia="Times New Roman" w:hAnsi="Times New Roman" w:cs="Times New Roman"/>
          <w:b/>
          <w:bCs/>
          <w:caps/>
          <w:color w:val="000000"/>
          <w:sz w:val="21"/>
          <w:szCs w:val="21"/>
          <w:lang w:eastAsia="ru-RU"/>
        </w:rPr>
      </w:pPr>
      <w:r w:rsidRPr="00E86102">
        <w:rPr>
          <w:rFonts w:ascii="Times New Roman" w:eastAsia="Times New Roman" w:hAnsi="Times New Roman" w:cs="Times New Roman"/>
          <w:b/>
          <w:bCs/>
          <w:caps/>
          <w:color w:val="000000"/>
          <w:sz w:val="21"/>
          <w:szCs w:val="21"/>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9"/>
        <w:gridCol w:w="6313"/>
        <w:gridCol w:w="652"/>
        <w:gridCol w:w="1714"/>
        <w:gridCol w:w="1771"/>
        <w:gridCol w:w="1186"/>
        <w:gridCol w:w="3002"/>
      </w:tblGrid>
      <w:tr w:rsidR="0050725F" w:rsidRPr="00E86102" w:rsidTr="009F05F2">
        <w:trPr>
          <w:tblHeader/>
          <w:tblCellSpacing w:w="15" w:type="dxa"/>
        </w:trPr>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 п/п</w:t>
            </w:r>
          </w:p>
        </w:tc>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Тема</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урока</w:t>
            </w:r>
            <w:proofErr w:type="spellEnd"/>
          </w:p>
        </w:tc>
        <w:tc>
          <w:tcPr>
            <w:tcW w:w="0" w:type="auto"/>
            <w:gridSpan w:val="3"/>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Количество</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часов</w:t>
            </w:r>
            <w:proofErr w:type="spellEnd"/>
          </w:p>
        </w:tc>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Дата</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изучения</w:t>
            </w:r>
            <w:proofErr w:type="spellEnd"/>
          </w:p>
        </w:tc>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Электронные</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цифровые</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образовательные</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ресурсы</w:t>
            </w:r>
            <w:proofErr w:type="spellEnd"/>
          </w:p>
        </w:tc>
      </w:tr>
      <w:tr w:rsidR="0050725F" w:rsidRPr="00E86102" w:rsidTr="009F05F2">
        <w:trPr>
          <w:tblHeader/>
          <w:tblCellSpacing w:w="15" w:type="dxa"/>
        </w:trPr>
        <w:tc>
          <w:tcPr>
            <w:tcW w:w="0" w:type="auto"/>
            <w:vMerge/>
            <w:vAlign w:val="center"/>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vMerge/>
            <w:vAlign w:val="center"/>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Всего</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Контрольные</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работы</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Практические</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работы</w:t>
            </w:r>
            <w:proofErr w:type="spellEnd"/>
          </w:p>
        </w:tc>
        <w:tc>
          <w:tcPr>
            <w:tcW w:w="0" w:type="auto"/>
            <w:vMerge/>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vMerge/>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Безопасность при использовании современных средств индивидуального передвижения</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Предназначение дорожных знаков и сигнальной разметки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Правила безопасного поведения на воздушном, железнодорожном и водном транспорте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Пожарная безопасность и правила обращения со средствами бытовой химии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5</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Аварии на коммунальных системах жизнеобеспечения</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6</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Основные правила информационной безопасности и финансовой безопасности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7</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Защита прав потребителя, в том числе при совершении покупок в Интернете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8</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Правила безопасного поведения в общественных местах</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9</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Порядок действий при попадании в опасную ситуацию</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10</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Стадии</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развития</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конфликтных</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ситуаций</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Факторы, способствующие и препятствующие эскалации конфликта</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Составляющие государственной системы по защите населения от опасных и чрезвычайных ситуаций</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13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Прогнозирование и мониторинг чрезвычайных ситуаций</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Гражданская оборона и ее основные задачи на современном этапе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15</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Инженерная защита населения и неотложные работы в зоне поражения</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16</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Нормативно-правовые документы, регулирующие борьбу с терроризмом и экстремизмом в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17</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Особенности и виды экстремистской и террористической деятельности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18</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Способы противодействия вовлечению в экстремистскую и террористическую деятельность</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19</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Рекомендации по безопасному поведению при угрозе и в случае проведения террористического акта</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20</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Основы законодательства Российской Федерации в сфере борьбы с наркотизмом</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21</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Профилактика</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наркотизма</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Оказание первой помощи - залог спасения жизни и здоровья пострадавших</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Первая помощь при различных неотложных состояниях</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 xml:space="preserve">Правила и способы </w:t>
            </w:r>
            <w:proofErr w:type="spellStart"/>
            <w:r w:rsidRPr="0050725F">
              <w:rPr>
                <w:rFonts w:ascii="inherit" w:eastAsia="Times New Roman" w:hAnsi="inherit" w:cs="Times New Roman"/>
                <w:sz w:val="24"/>
                <w:szCs w:val="24"/>
                <w:lang w:val="ru-RU" w:eastAsia="ru-RU"/>
              </w:rPr>
              <w:t>переноскм</w:t>
            </w:r>
            <w:proofErr w:type="spellEnd"/>
            <w:r w:rsidRPr="0050725F">
              <w:rPr>
                <w:rFonts w:ascii="inherit" w:eastAsia="Times New Roman" w:hAnsi="inherit" w:cs="Times New Roman"/>
                <w:sz w:val="24"/>
                <w:szCs w:val="24"/>
                <w:lang w:val="ru-RU" w:eastAsia="ru-RU"/>
              </w:rPr>
              <w:t xml:space="preserve"> (транспортировки) пострадавших</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25</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Страницы военной истории России и дни воинской славы (победные дни) России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26</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Стратегические национальные приоритеты и источники угроз</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27</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Национальная безопасность и военная политика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28</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Структура Вооружённых 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29</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Виды и отдельные рода Вооружённых 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30</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Воинские должности, звания и военная форма одежды, а также знаки различия военнослужащих Вооружённых 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Развитие Вооружённых 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Модернизация вооружения, военной и специальной техники в Вооружённых Силах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Призыв граждан на</w:t>
            </w:r>
            <w:r w:rsidRPr="00E86102">
              <w:rPr>
                <w:rFonts w:ascii="inherit" w:eastAsia="Times New Roman" w:hAnsi="inherit" w:cs="Times New Roman"/>
                <w:sz w:val="24"/>
                <w:szCs w:val="24"/>
                <w:lang w:eastAsia="ru-RU"/>
              </w:rPr>
              <w:t> </w:t>
            </w:r>
            <w:r w:rsidRPr="0050725F">
              <w:rPr>
                <w:rFonts w:ascii="inherit" w:eastAsia="Times New Roman" w:hAnsi="inherit" w:cs="Times New Roman"/>
                <w:sz w:val="24"/>
                <w:szCs w:val="24"/>
                <w:lang w:val="ru-RU" w:eastAsia="ru-RU"/>
              </w:rPr>
              <w:t>военную службу. Поступление на военную службу по контракту</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34</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Альтернативная</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гражданская</w:t>
            </w:r>
            <w:proofErr w:type="spellEnd"/>
            <w:r w:rsidRPr="00E86102">
              <w:rPr>
                <w:rFonts w:ascii="inherit" w:eastAsia="Times New Roman" w:hAnsi="inherit" w:cs="Times New Roman"/>
                <w:sz w:val="24"/>
                <w:szCs w:val="24"/>
                <w:lang w:eastAsia="ru-RU"/>
              </w:rPr>
              <w:t xml:space="preserve"> </w:t>
            </w:r>
            <w:proofErr w:type="spellStart"/>
            <w:r w:rsidRPr="00E86102">
              <w:rPr>
                <w:rFonts w:ascii="inherit" w:eastAsia="Times New Roman" w:hAnsi="inherit" w:cs="Times New Roman"/>
                <w:sz w:val="24"/>
                <w:szCs w:val="24"/>
                <w:lang w:eastAsia="ru-RU"/>
              </w:rPr>
              <w:t>служба</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gridSpan w:val="2"/>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34</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0</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0</w:t>
            </w:r>
          </w:p>
        </w:tc>
        <w:tc>
          <w:tcPr>
            <w:tcW w:w="0" w:type="auto"/>
            <w:gridSpan w:val="2"/>
            <w:hideMark/>
          </w:tcPr>
          <w:p w:rsidR="0050725F" w:rsidRPr="00E86102" w:rsidRDefault="0050725F" w:rsidP="009F05F2">
            <w:pPr>
              <w:spacing w:after="0"/>
              <w:rPr>
                <w:rFonts w:ascii="inherit" w:eastAsia="Times New Roman" w:hAnsi="inherit" w:cs="Times New Roman"/>
                <w:sz w:val="24"/>
                <w:szCs w:val="24"/>
                <w:lang w:eastAsia="ru-RU"/>
              </w:rPr>
            </w:pPr>
          </w:p>
        </w:tc>
      </w:tr>
    </w:tbl>
    <w:p w:rsidR="00655EDE" w:rsidRDefault="00655EDE" w:rsidP="0050725F">
      <w:pPr>
        <w:shd w:val="clear" w:color="auto" w:fill="FFFFFF"/>
        <w:spacing w:after="0"/>
        <w:rPr>
          <w:rFonts w:ascii="Times New Roman" w:eastAsia="Times New Roman" w:hAnsi="Times New Roman" w:cs="Times New Roman"/>
          <w:b/>
          <w:bCs/>
          <w:color w:val="333333"/>
          <w:sz w:val="28"/>
          <w:lang w:val="ru-RU" w:eastAsia="ru-RU"/>
        </w:rPr>
      </w:pPr>
    </w:p>
    <w:p w:rsidR="00655EDE" w:rsidRDefault="00655EDE" w:rsidP="0050725F">
      <w:pPr>
        <w:shd w:val="clear" w:color="auto" w:fill="FFFFFF"/>
        <w:spacing w:after="0"/>
        <w:rPr>
          <w:rFonts w:ascii="Times New Roman" w:eastAsia="Times New Roman" w:hAnsi="Times New Roman" w:cs="Times New Roman"/>
          <w:b/>
          <w:bCs/>
          <w:color w:val="333333"/>
          <w:sz w:val="28"/>
          <w:lang w:val="ru-RU" w:eastAsia="ru-RU"/>
        </w:rPr>
      </w:pPr>
    </w:p>
    <w:p w:rsidR="00655EDE" w:rsidRDefault="00655EDE" w:rsidP="0050725F">
      <w:pPr>
        <w:shd w:val="clear" w:color="auto" w:fill="FFFFFF"/>
        <w:spacing w:after="0"/>
        <w:rPr>
          <w:rFonts w:ascii="Times New Roman" w:eastAsia="Times New Roman" w:hAnsi="Times New Roman" w:cs="Times New Roman"/>
          <w:b/>
          <w:bCs/>
          <w:color w:val="333333"/>
          <w:sz w:val="28"/>
          <w:lang w:val="ru-RU" w:eastAsia="ru-RU"/>
        </w:rPr>
      </w:pPr>
    </w:p>
    <w:p w:rsidR="00655EDE" w:rsidRDefault="00655EDE" w:rsidP="0050725F">
      <w:pPr>
        <w:shd w:val="clear" w:color="auto" w:fill="FFFFFF"/>
        <w:spacing w:after="0"/>
        <w:rPr>
          <w:rFonts w:ascii="Times New Roman" w:eastAsia="Times New Roman" w:hAnsi="Times New Roman" w:cs="Times New Roman"/>
          <w:b/>
          <w:bCs/>
          <w:color w:val="333333"/>
          <w:sz w:val="28"/>
          <w:lang w:val="ru-RU" w:eastAsia="ru-RU"/>
        </w:rPr>
      </w:pPr>
    </w:p>
    <w:p w:rsidR="00655EDE" w:rsidRDefault="00655EDE" w:rsidP="0050725F">
      <w:pPr>
        <w:shd w:val="clear" w:color="auto" w:fill="FFFFFF"/>
        <w:spacing w:after="0"/>
        <w:rPr>
          <w:rFonts w:ascii="Times New Roman" w:eastAsia="Times New Roman" w:hAnsi="Times New Roman" w:cs="Times New Roman"/>
          <w:b/>
          <w:bCs/>
          <w:color w:val="333333"/>
          <w:sz w:val="28"/>
          <w:lang w:val="ru-RU" w:eastAsia="ru-RU"/>
        </w:rPr>
      </w:pPr>
    </w:p>
    <w:p w:rsidR="00655EDE" w:rsidRDefault="00655EDE" w:rsidP="0050725F">
      <w:pPr>
        <w:shd w:val="clear" w:color="auto" w:fill="FFFFFF"/>
        <w:spacing w:after="0"/>
        <w:rPr>
          <w:rFonts w:ascii="Times New Roman" w:eastAsia="Times New Roman" w:hAnsi="Times New Roman" w:cs="Times New Roman"/>
          <w:b/>
          <w:bCs/>
          <w:color w:val="333333"/>
          <w:sz w:val="28"/>
          <w:lang w:val="ru-RU" w:eastAsia="ru-RU"/>
        </w:rPr>
      </w:pPr>
    </w:p>
    <w:p w:rsidR="00655EDE" w:rsidRDefault="00655EDE" w:rsidP="0050725F">
      <w:pPr>
        <w:shd w:val="clear" w:color="auto" w:fill="FFFFFF"/>
        <w:spacing w:after="0"/>
        <w:rPr>
          <w:rFonts w:ascii="Times New Roman" w:eastAsia="Times New Roman" w:hAnsi="Times New Roman" w:cs="Times New Roman"/>
          <w:b/>
          <w:bCs/>
          <w:color w:val="333333"/>
          <w:sz w:val="28"/>
          <w:lang w:val="ru-RU" w:eastAsia="ru-RU"/>
        </w:rPr>
      </w:pPr>
    </w:p>
    <w:p w:rsidR="00655EDE" w:rsidRDefault="00655EDE" w:rsidP="0050725F">
      <w:pPr>
        <w:shd w:val="clear" w:color="auto" w:fill="FFFFFF"/>
        <w:spacing w:after="0"/>
        <w:rPr>
          <w:rFonts w:ascii="Times New Roman" w:eastAsia="Times New Roman" w:hAnsi="Times New Roman" w:cs="Times New Roman"/>
          <w:b/>
          <w:bCs/>
          <w:color w:val="333333"/>
          <w:sz w:val="28"/>
          <w:lang w:val="ru-RU" w:eastAsia="ru-RU"/>
        </w:rPr>
      </w:pPr>
    </w:p>
    <w:p w:rsidR="00655EDE" w:rsidRDefault="00655EDE" w:rsidP="0050725F">
      <w:pPr>
        <w:shd w:val="clear" w:color="auto" w:fill="FFFFFF"/>
        <w:spacing w:after="0"/>
        <w:rPr>
          <w:rFonts w:ascii="Times New Roman" w:eastAsia="Times New Roman" w:hAnsi="Times New Roman" w:cs="Times New Roman"/>
          <w:b/>
          <w:bCs/>
          <w:color w:val="333333"/>
          <w:sz w:val="28"/>
          <w:lang w:val="ru-RU" w:eastAsia="ru-RU"/>
        </w:rPr>
      </w:pPr>
    </w:p>
    <w:p w:rsidR="00655EDE" w:rsidRDefault="00655EDE" w:rsidP="0050725F">
      <w:pPr>
        <w:shd w:val="clear" w:color="auto" w:fill="FFFFFF"/>
        <w:spacing w:after="0"/>
        <w:rPr>
          <w:rFonts w:ascii="Times New Roman" w:eastAsia="Times New Roman" w:hAnsi="Times New Roman" w:cs="Times New Roman"/>
          <w:b/>
          <w:bCs/>
          <w:color w:val="333333"/>
          <w:sz w:val="28"/>
          <w:lang w:val="ru-RU" w:eastAsia="ru-RU"/>
        </w:rPr>
      </w:pPr>
    </w:p>
    <w:p w:rsidR="00655EDE" w:rsidRDefault="00655EDE" w:rsidP="0050725F">
      <w:pPr>
        <w:shd w:val="clear" w:color="auto" w:fill="FFFFFF"/>
        <w:spacing w:after="0"/>
        <w:rPr>
          <w:rFonts w:ascii="Times New Roman" w:eastAsia="Times New Roman" w:hAnsi="Times New Roman" w:cs="Times New Roman"/>
          <w:b/>
          <w:bCs/>
          <w:color w:val="333333"/>
          <w:sz w:val="28"/>
          <w:lang w:val="ru-RU" w:eastAsia="ru-RU"/>
        </w:rPr>
      </w:pPr>
    </w:p>
    <w:p w:rsidR="0050725F" w:rsidRPr="00655EDE" w:rsidRDefault="0050725F" w:rsidP="0050725F">
      <w:pPr>
        <w:shd w:val="clear" w:color="auto" w:fill="FFFFFF"/>
        <w:spacing w:after="0"/>
        <w:rPr>
          <w:rFonts w:ascii="Times New Roman" w:eastAsia="Times New Roman" w:hAnsi="Times New Roman" w:cs="Times New Roman"/>
          <w:color w:val="333333"/>
          <w:sz w:val="21"/>
          <w:szCs w:val="21"/>
          <w:lang w:val="ru-RU" w:eastAsia="ru-RU"/>
        </w:rPr>
      </w:pPr>
      <w:r w:rsidRPr="00655EDE">
        <w:rPr>
          <w:rFonts w:ascii="Times New Roman" w:eastAsia="Times New Roman" w:hAnsi="Times New Roman" w:cs="Times New Roman"/>
          <w:b/>
          <w:bCs/>
          <w:color w:val="333333"/>
          <w:sz w:val="28"/>
          <w:lang w:val="ru-RU" w:eastAsia="ru-RU"/>
        </w:rPr>
        <w:t>УЧЕБНО-МЕТОДИЧЕСКОЕ ОБЕСПЕЧЕНИЕ ОБРАЗОВАТЕЛЬНОГО ПРОЦЕССА</w:t>
      </w:r>
    </w:p>
    <w:p w:rsidR="0050725F" w:rsidRPr="00655EDE" w:rsidRDefault="0050725F" w:rsidP="0050725F">
      <w:pPr>
        <w:shd w:val="clear" w:color="auto" w:fill="FFFFFF"/>
        <w:spacing w:after="0" w:line="480" w:lineRule="auto"/>
        <w:rPr>
          <w:rFonts w:ascii="Times New Roman" w:eastAsia="Times New Roman" w:hAnsi="Times New Roman" w:cs="Times New Roman"/>
          <w:color w:val="333333"/>
          <w:sz w:val="21"/>
          <w:szCs w:val="21"/>
          <w:lang w:val="ru-RU" w:eastAsia="ru-RU"/>
        </w:rPr>
      </w:pPr>
      <w:r w:rsidRPr="00655EDE">
        <w:rPr>
          <w:rFonts w:ascii="Times New Roman" w:eastAsia="Times New Roman" w:hAnsi="Times New Roman" w:cs="Times New Roman"/>
          <w:b/>
          <w:bCs/>
          <w:caps/>
          <w:color w:val="000000"/>
          <w:sz w:val="28"/>
          <w:lang w:val="ru-RU" w:eastAsia="ru-RU"/>
        </w:rPr>
        <w:t>ОБЯЗАТЕЛЬНЫЕ УЧЕБНЫЕ МАТЕРИАЛЫ ДЛЯ УЧЕНИКА</w:t>
      </w:r>
    </w:p>
    <w:p w:rsidR="0050725F" w:rsidRPr="00655EDE" w:rsidRDefault="0050725F" w:rsidP="0050725F">
      <w:pPr>
        <w:shd w:val="clear" w:color="auto" w:fill="FFFFFF"/>
        <w:spacing w:after="0" w:line="480" w:lineRule="auto"/>
        <w:rPr>
          <w:rFonts w:ascii="Times New Roman" w:eastAsia="Times New Roman" w:hAnsi="Times New Roman" w:cs="Times New Roman"/>
          <w:color w:val="333333"/>
          <w:sz w:val="21"/>
          <w:szCs w:val="21"/>
          <w:lang w:val="ru-RU" w:eastAsia="ru-RU"/>
        </w:rPr>
      </w:pPr>
      <w:r w:rsidRPr="00655EDE">
        <w:rPr>
          <w:rFonts w:ascii="Times New Roman" w:eastAsia="Times New Roman" w:hAnsi="Times New Roman" w:cs="Times New Roman"/>
          <w:color w:val="333333"/>
          <w:sz w:val="24"/>
          <w:szCs w:val="24"/>
          <w:lang w:val="ru-RU" w:eastAsia="ru-RU"/>
        </w:rPr>
        <w:t>​‌</w:t>
      </w:r>
      <w:r w:rsidRPr="00655EDE">
        <w:rPr>
          <w:rFonts w:ascii="Times New Roman" w:eastAsia="Times New Roman" w:hAnsi="Times New Roman" w:cs="Times New Roman"/>
          <w:color w:val="333333"/>
          <w:sz w:val="21"/>
          <w:lang w:val="ru-RU" w:eastAsia="ru-RU"/>
        </w:rPr>
        <w:t>‌</w:t>
      </w:r>
      <w:r w:rsidRPr="00655EDE">
        <w:rPr>
          <w:rFonts w:ascii="Times New Roman" w:eastAsia="Times New Roman" w:hAnsi="Times New Roman" w:cs="Times New Roman"/>
          <w:color w:val="333333"/>
          <w:sz w:val="21"/>
          <w:szCs w:val="21"/>
          <w:lang w:val="ru-RU" w:eastAsia="ru-RU"/>
        </w:rPr>
        <w:t>​</w:t>
      </w:r>
    </w:p>
    <w:p w:rsidR="0050725F" w:rsidRPr="0050725F" w:rsidRDefault="0050725F" w:rsidP="0050725F">
      <w:pPr>
        <w:shd w:val="clear" w:color="auto" w:fill="FFFFFF"/>
        <w:spacing w:after="0" w:line="480" w:lineRule="auto"/>
        <w:rPr>
          <w:rFonts w:ascii="Times New Roman" w:eastAsia="Times New Roman" w:hAnsi="Times New Roman" w:cs="Times New Roman"/>
          <w:color w:val="333333"/>
          <w:sz w:val="21"/>
          <w:szCs w:val="21"/>
          <w:lang w:val="ru-RU" w:eastAsia="ru-RU"/>
        </w:rPr>
      </w:pPr>
      <w:r w:rsidRPr="0050725F">
        <w:rPr>
          <w:rFonts w:ascii="Times New Roman" w:eastAsia="Times New Roman" w:hAnsi="Times New Roman" w:cs="Times New Roman"/>
          <w:color w:val="333333"/>
          <w:sz w:val="24"/>
          <w:szCs w:val="24"/>
          <w:lang w:val="ru-RU" w:eastAsia="ru-RU"/>
        </w:rPr>
        <w:t>​‌‌</w:t>
      </w:r>
    </w:p>
    <w:p w:rsidR="0050725F" w:rsidRPr="0050725F" w:rsidRDefault="0050725F" w:rsidP="0050725F">
      <w:pPr>
        <w:shd w:val="clear" w:color="auto" w:fill="FFFFFF"/>
        <w:spacing w:before="240" w:after="120"/>
        <w:rPr>
          <w:rFonts w:ascii="Times New Roman" w:eastAsia="Times New Roman" w:hAnsi="Times New Roman" w:cs="Times New Roman"/>
          <w:color w:val="333333"/>
          <w:sz w:val="21"/>
          <w:szCs w:val="21"/>
          <w:lang w:val="ru-RU" w:eastAsia="ru-RU"/>
        </w:rPr>
      </w:pPr>
      <w:r w:rsidRPr="0050725F">
        <w:rPr>
          <w:rFonts w:ascii="Times New Roman" w:eastAsia="Times New Roman" w:hAnsi="Times New Roman" w:cs="Times New Roman"/>
          <w:color w:val="333333"/>
          <w:sz w:val="21"/>
          <w:szCs w:val="21"/>
          <w:lang w:val="ru-RU" w:eastAsia="ru-RU"/>
        </w:rPr>
        <w:t>​</w:t>
      </w:r>
    </w:p>
    <w:p w:rsidR="0050725F" w:rsidRPr="0050725F" w:rsidRDefault="0050725F" w:rsidP="0050725F">
      <w:pPr>
        <w:shd w:val="clear" w:color="auto" w:fill="FFFFFF"/>
        <w:spacing w:after="0" w:line="480" w:lineRule="auto"/>
        <w:rPr>
          <w:rFonts w:ascii="Times New Roman" w:eastAsia="Times New Roman" w:hAnsi="Times New Roman" w:cs="Times New Roman"/>
          <w:color w:val="333333"/>
          <w:sz w:val="21"/>
          <w:szCs w:val="21"/>
          <w:lang w:val="ru-RU" w:eastAsia="ru-RU"/>
        </w:rPr>
      </w:pPr>
      <w:r w:rsidRPr="0050725F">
        <w:rPr>
          <w:rFonts w:ascii="Times New Roman" w:eastAsia="Times New Roman" w:hAnsi="Times New Roman" w:cs="Times New Roman"/>
          <w:b/>
          <w:bCs/>
          <w:caps/>
          <w:color w:val="000000"/>
          <w:sz w:val="28"/>
          <w:lang w:val="ru-RU" w:eastAsia="ru-RU"/>
        </w:rPr>
        <w:t>МЕТОДИЧЕСКИЕ МАТЕРИАЛЫ ДЛЯ УЧИТЕЛЯ</w:t>
      </w:r>
    </w:p>
    <w:p w:rsidR="0050725F" w:rsidRPr="0050725F" w:rsidRDefault="0050725F" w:rsidP="0050725F">
      <w:pPr>
        <w:shd w:val="clear" w:color="auto" w:fill="FFFFFF"/>
        <w:spacing w:after="0" w:line="480" w:lineRule="auto"/>
        <w:rPr>
          <w:rFonts w:ascii="Times New Roman" w:eastAsia="Times New Roman" w:hAnsi="Times New Roman" w:cs="Times New Roman"/>
          <w:color w:val="333333"/>
          <w:sz w:val="21"/>
          <w:szCs w:val="21"/>
          <w:lang w:val="ru-RU" w:eastAsia="ru-RU"/>
        </w:rPr>
      </w:pPr>
      <w:r w:rsidRPr="0050725F">
        <w:rPr>
          <w:rFonts w:ascii="Times New Roman" w:eastAsia="Times New Roman" w:hAnsi="Times New Roman" w:cs="Times New Roman"/>
          <w:color w:val="333333"/>
          <w:sz w:val="24"/>
          <w:szCs w:val="24"/>
          <w:lang w:val="ru-RU" w:eastAsia="ru-RU"/>
        </w:rPr>
        <w:t>​‌‌</w:t>
      </w:r>
      <w:r w:rsidRPr="0050725F">
        <w:rPr>
          <w:rFonts w:ascii="Times New Roman" w:eastAsia="Times New Roman" w:hAnsi="Times New Roman" w:cs="Times New Roman"/>
          <w:color w:val="333333"/>
          <w:sz w:val="21"/>
          <w:szCs w:val="21"/>
          <w:lang w:val="ru-RU" w:eastAsia="ru-RU"/>
        </w:rPr>
        <w:t>​</w:t>
      </w:r>
    </w:p>
    <w:p w:rsidR="0050725F" w:rsidRPr="0050725F" w:rsidRDefault="0050725F" w:rsidP="0050725F">
      <w:pPr>
        <w:shd w:val="clear" w:color="auto" w:fill="FFFFFF"/>
        <w:spacing w:before="240" w:after="120"/>
        <w:rPr>
          <w:rFonts w:ascii="Times New Roman" w:eastAsia="Times New Roman" w:hAnsi="Times New Roman" w:cs="Times New Roman"/>
          <w:color w:val="333333"/>
          <w:sz w:val="21"/>
          <w:szCs w:val="21"/>
          <w:lang w:val="ru-RU" w:eastAsia="ru-RU"/>
        </w:rPr>
      </w:pPr>
    </w:p>
    <w:p w:rsidR="0050725F" w:rsidRPr="0050725F" w:rsidRDefault="0050725F" w:rsidP="0050725F">
      <w:pPr>
        <w:shd w:val="clear" w:color="auto" w:fill="FFFFFF"/>
        <w:spacing w:after="0" w:line="480" w:lineRule="auto"/>
        <w:rPr>
          <w:rFonts w:ascii="Times New Roman" w:eastAsia="Times New Roman" w:hAnsi="Times New Roman" w:cs="Times New Roman"/>
          <w:color w:val="333333"/>
          <w:sz w:val="21"/>
          <w:szCs w:val="21"/>
          <w:lang w:val="ru-RU" w:eastAsia="ru-RU"/>
        </w:rPr>
      </w:pPr>
      <w:r w:rsidRPr="0050725F">
        <w:rPr>
          <w:rFonts w:ascii="Times New Roman" w:eastAsia="Times New Roman" w:hAnsi="Times New Roman" w:cs="Times New Roman"/>
          <w:b/>
          <w:bCs/>
          <w:caps/>
          <w:color w:val="000000"/>
          <w:sz w:val="28"/>
          <w:lang w:val="ru-RU" w:eastAsia="ru-RU"/>
        </w:rPr>
        <w:t>ЦИФРОВЫЕ ОБРАЗОВАТЕЛЬНЫЕ РЕСУРСЫ И РЕСУРСЫ СЕТИ ИНТЕРНЕТ</w:t>
      </w: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Pr="0050725F" w:rsidRDefault="0050725F">
      <w:pPr>
        <w:rPr>
          <w:lang w:val="ru-RU"/>
        </w:rPr>
      </w:pPr>
    </w:p>
    <w:sectPr w:rsidR="0050725F" w:rsidRPr="0050725F" w:rsidSect="00655EDE">
      <w:pgSz w:w="16839" w:h="11907" w:orient="landscape"/>
      <w:pgMar w:top="709" w:right="1440" w:bottom="709"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C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A1E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C1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05B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11A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737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F39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43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06D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411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109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C017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F74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121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270B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327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F58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964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7A1A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E91E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531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9"/>
  </w:num>
  <w:num w:numId="5">
    <w:abstractNumId w:val="3"/>
  </w:num>
  <w:num w:numId="6">
    <w:abstractNumId w:val="6"/>
  </w:num>
  <w:num w:numId="7">
    <w:abstractNumId w:val="20"/>
  </w:num>
  <w:num w:numId="8">
    <w:abstractNumId w:val="1"/>
  </w:num>
  <w:num w:numId="9">
    <w:abstractNumId w:val="7"/>
  </w:num>
  <w:num w:numId="10">
    <w:abstractNumId w:val="2"/>
  </w:num>
  <w:num w:numId="11">
    <w:abstractNumId w:val="13"/>
  </w:num>
  <w:num w:numId="12">
    <w:abstractNumId w:val="17"/>
  </w:num>
  <w:num w:numId="13">
    <w:abstractNumId w:val="5"/>
  </w:num>
  <w:num w:numId="14">
    <w:abstractNumId w:val="15"/>
  </w:num>
  <w:num w:numId="15">
    <w:abstractNumId w:val="14"/>
  </w:num>
  <w:num w:numId="16">
    <w:abstractNumId w:val="10"/>
  </w:num>
  <w:num w:numId="17">
    <w:abstractNumId w:val="11"/>
  </w:num>
  <w:num w:numId="18">
    <w:abstractNumId w:val="18"/>
  </w:num>
  <w:num w:numId="19">
    <w:abstractNumId w:val="12"/>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A05CE"/>
    <w:rsid w:val="00240A35"/>
    <w:rsid w:val="002D33B1"/>
    <w:rsid w:val="002D3591"/>
    <w:rsid w:val="003514A0"/>
    <w:rsid w:val="004F7E17"/>
    <w:rsid w:val="0050725F"/>
    <w:rsid w:val="005A05CE"/>
    <w:rsid w:val="00653AF6"/>
    <w:rsid w:val="00655EDE"/>
    <w:rsid w:val="007B5B88"/>
    <w:rsid w:val="007D015E"/>
    <w:rsid w:val="00B73A5A"/>
    <w:rsid w:val="00E438A1"/>
    <w:rsid w:val="00F01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655EDE"/>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655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7874</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Ольга</cp:lastModifiedBy>
  <cp:revision>4</cp:revision>
  <cp:lastPrinted>2023-09-19T10:23:00Z</cp:lastPrinted>
  <dcterms:created xsi:type="dcterms:W3CDTF">2011-11-02T04:15:00Z</dcterms:created>
  <dcterms:modified xsi:type="dcterms:W3CDTF">2023-11-15T09:41:00Z</dcterms:modified>
</cp:coreProperties>
</file>